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4F35E" w14:textId="44662CA2" w:rsidR="00DA4ACD" w:rsidRDefault="00DA4ACD" w:rsidP="00F85FBA">
      <w:pPr>
        <w:jc w:val="center"/>
        <w:rPr>
          <w:b/>
          <w:color w:val="833C0B" w:themeColor="accent2" w:themeShade="80"/>
          <w:sz w:val="40"/>
          <w:szCs w:val="40"/>
        </w:rPr>
      </w:pPr>
    </w:p>
    <w:p w14:paraId="21D89CD5" w14:textId="77777777" w:rsidR="00DA4ACD" w:rsidRDefault="00DA4ACD" w:rsidP="00F85FBA">
      <w:pPr>
        <w:jc w:val="center"/>
        <w:rPr>
          <w:b/>
          <w:color w:val="833C0B" w:themeColor="accent2" w:themeShade="80"/>
          <w:sz w:val="40"/>
          <w:szCs w:val="40"/>
        </w:rPr>
      </w:pPr>
    </w:p>
    <w:p w14:paraId="00F50D1B" w14:textId="77777777" w:rsidR="00DA4ACD" w:rsidRDefault="00DA4ACD" w:rsidP="00F85FBA">
      <w:pPr>
        <w:jc w:val="center"/>
        <w:rPr>
          <w:b/>
          <w:color w:val="833C0B" w:themeColor="accent2" w:themeShade="80"/>
          <w:sz w:val="40"/>
          <w:szCs w:val="40"/>
        </w:rPr>
      </w:pPr>
    </w:p>
    <w:p w14:paraId="1FAA0462" w14:textId="77777777" w:rsidR="00A1403E" w:rsidRDefault="00A1403E" w:rsidP="00BE54F4">
      <w:pPr>
        <w:spacing w:after="0"/>
        <w:jc w:val="center"/>
        <w:rPr>
          <w:b/>
          <w:sz w:val="36"/>
          <w:szCs w:val="36"/>
        </w:rPr>
      </w:pPr>
    </w:p>
    <w:p w14:paraId="6367DD73" w14:textId="77777777" w:rsidR="00A1403E" w:rsidRDefault="00A1403E" w:rsidP="00BE54F4">
      <w:pPr>
        <w:spacing w:after="0"/>
        <w:jc w:val="center"/>
        <w:rPr>
          <w:b/>
          <w:sz w:val="36"/>
          <w:szCs w:val="36"/>
        </w:rPr>
      </w:pPr>
    </w:p>
    <w:p w14:paraId="0F6625B4" w14:textId="77777777" w:rsidR="00A1403E" w:rsidRDefault="00A1403E" w:rsidP="00BE54F4">
      <w:pPr>
        <w:spacing w:after="0"/>
        <w:jc w:val="center"/>
        <w:rPr>
          <w:b/>
          <w:sz w:val="36"/>
          <w:szCs w:val="36"/>
        </w:rPr>
      </w:pPr>
    </w:p>
    <w:p w14:paraId="52E59E80" w14:textId="22A78355" w:rsidR="00F85FBA" w:rsidRDefault="0032058B" w:rsidP="00BE54F4">
      <w:pPr>
        <w:spacing w:after="0"/>
        <w:jc w:val="center"/>
        <w:rPr>
          <w:b/>
          <w:sz w:val="36"/>
          <w:szCs w:val="36"/>
        </w:rPr>
      </w:pPr>
      <w:r>
        <w:rPr>
          <w:b/>
          <w:sz w:val="36"/>
          <w:szCs w:val="36"/>
        </w:rPr>
        <w:t xml:space="preserve">Marché </w:t>
      </w:r>
      <w:r w:rsidR="00BE54F4">
        <w:rPr>
          <w:b/>
          <w:sz w:val="36"/>
          <w:szCs w:val="36"/>
        </w:rPr>
        <w:t xml:space="preserve">Public de Services </w:t>
      </w:r>
    </w:p>
    <w:p w14:paraId="54AB8886" w14:textId="77777777" w:rsidR="00F85FBA" w:rsidRDefault="00F85FBA" w:rsidP="00BE54F4">
      <w:pPr>
        <w:spacing w:after="0"/>
        <w:jc w:val="center"/>
        <w:rPr>
          <w:b/>
          <w:sz w:val="36"/>
          <w:szCs w:val="36"/>
        </w:rPr>
      </w:pPr>
    </w:p>
    <w:p w14:paraId="464696A5" w14:textId="5DA0D767" w:rsidR="006C77E2" w:rsidRPr="00BE54F4" w:rsidRDefault="00A1403E" w:rsidP="00BE54F4">
      <w:pPr>
        <w:spacing w:after="0"/>
        <w:jc w:val="center"/>
        <w:rPr>
          <w:b/>
          <w:sz w:val="36"/>
          <w:szCs w:val="36"/>
        </w:rPr>
      </w:pPr>
      <w:r>
        <w:rPr>
          <w:b/>
          <w:sz w:val="36"/>
          <w:szCs w:val="36"/>
        </w:rPr>
        <w:t>Portant sur les</w:t>
      </w:r>
      <w:r w:rsidR="006847FB" w:rsidRPr="0012447C">
        <w:rPr>
          <w:rFonts w:eastAsiaTheme="majorEastAsia" w:cstheme="majorBidi"/>
          <w:b/>
          <w:color w:val="262626" w:themeColor="text1" w:themeTint="D9"/>
          <w:sz w:val="36"/>
          <w:szCs w:val="36"/>
        </w:rPr>
        <w:t xml:space="preserve"> installations </w:t>
      </w:r>
      <w:r w:rsidR="00541077" w:rsidRPr="0012447C">
        <w:rPr>
          <w:rFonts w:eastAsiaTheme="majorEastAsia" w:cstheme="majorBidi"/>
          <w:b/>
          <w:color w:val="262626" w:themeColor="text1" w:themeTint="D9"/>
          <w:sz w:val="36"/>
          <w:szCs w:val="36"/>
        </w:rPr>
        <w:t>de chauffage</w:t>
      </w:r>
      <w:r w:rsidR="006847FB" w:rsidRPr="0012447C">
        <w:rPr>
          <w:rFonts w:eastAsiaTheme="majorEastAsia" w:cstheme="majorBidi"/>
          <w:b/>
          <w:color w:val="262626" w:themeColor="text1" w:themeTint="D9"/>
          <w:sz w:val="36"/>
          <w:szCs w:val="36"/>
        </w:rPr>
        <w:t>,</w:t>
      </w:r>
      <w:r w:rsidR="00541077" w:rsidRPr="0012447C">
        <w:rPr>
          <w:rFonts w:eastAsiaTheme="majorEastAsia" w:cstheme="majorBidi"/>
          <w:b/>
          <w:color w:val="262626" w:themeColor="text1" w:themeTint="D9"/>
          <w:sz w:val="36"/>
          <w:szCs w:val="36"/>
        </w:rPr>
        <w:t xml:space="preserve"> de ventilation et de </w:t>
      </w:r>
      <w:r w:rsidR="006847FB" w:rsidRPr="0012447C">
        <w:rPr>
          <w:rFonts w:eastAsiaTheme="majorEastAsia" w:cstheme="majorBidi"/>
          <w:b/>
          <w:color w:val="262626" w:themeColor="text1" w:themeTint="D9"/>
          <w:sz w:val="36"/>
          <w:szCs w:val="36"/>
        </w:rPr>
        <w:t>climati</w:t>
      </w:r>
      <w:r w:rsidR="00541077" w:rsidRPr="0012447C">
        <w:rPr>
          <w:rFonts w:eastAsiaTheme="majorEastAsia" w:cstheme="majorBidi"/>
          <w:b/>
          <w:color w:val="262626" w:themeColor="text1" w:themeTint="D9"/>
          <w:sz w:val="36"/>
          <w:szCs w:val="36"/>
        </w:rPr>
        <w:t>sation</w:t>
      </w:r>
    </w:p>
    <w:p w14:paraId="4F4D90D5" w14:textId="5BDC87FD" w:rsidR="00625D46" w:rsidRPr="0012447C" w:rsidRDefault="00625D46" w:rsidP="076F785F">
      <w:pPr>
        <w:spacing w:after="0" w:line="240" w:lineRule="auto"/>
        <w:contextualSpacing/>
        <w:jc w:val="center"/>
        <w:rPr>
          <w:rFonts w:eastAsiaTheme="majorEastAsia" w:cstheme="majorBidi"/>
          <w:b/>
          <w:bCs/>
          <w:color w:val="262626" w:themeColor="text1" w:themeTint="D9"/>
          <w:sz w:val="36"/>
          <w:szCs w:val="36"/>
        </w:rPr>
      </w:pPr>
      <w:proofErr w:type="gramStart"/>
      <w:r w:rsidRPr="076F785F">
        <w:rPr>
          <w:rFonts w:eastAsiaTheme="majorEastAsia" w:cstheme="majorBidi"/>
          <w:b/>
          <w:bCs/>
          <w:color w:val="262626" w:themeColor="text1" w:themeTint="D9"/>
          <w:sz w:val="36"/>
          <w:szCs w:val="36"/>
        </w:rPr>
        <w:t>de</w:t>
      </w:r>
      <w:proofErr w:type="gramEnd"/>
      <w:r w:rsidR="1EDDCA18" w:rsidRPr="076F785F">
        <w:rPr>
          <w:rFonts w:eastAsiaTheme="majorEastAsia" w:cstheme="majorBidi"/>
          <w:b/>
          <w:bCs/>
          <w:color w:val="262626" w:themeColor="text1" w:themeTint="D9"/>
          <w:sz w:val="36"/>
          <w:szCs w:val="36"/>
        </w:rPr>
        <w:t xml:space="preserve"> l'hôpital Beaujon</w:t>
      </w:r>
    </w:p>
    <w:p w14:paraId="492EBFEB" w14:textId="265E984E" w:rsidR="005C7380" w:rsidRPr="0012447C" w:rsidRDefault="005C7380" w:rsidP="007B10A6">
      <w:pPr>
        <w:spacing w:after="0" w:line="240" w:lineRule="auto"/>
        <w:contextualSpacing/>
        <w:jc w:val="center"/>
        <w:rPr>
          <w:rFonts w:eastAsiaTheme="majorEastAsia" w:cstheme="majorBidi"/>
          <w:b/>
          <w:color w:val="262626" w:themeColor="text1" w:themeTint="D9"/>
          <w:sz w:val="36"/>
          <w:szCs w:val="36"/>
        </w:rPr>
      </w:pPr>
    </w:p>
    <w:p w14:paraId="78167413" w14:textId="7BABA1CE" w:rsidR="002C1F5B" w:rsidRPr="0012447C" w:rsidRDefault="002C1F5B" w:rsidP="076F785F">
      <w:pPr>
        <w:spacing w:after="0" w:line="240" w:lineRule="auto"/>
        <w:contextualSpacing/>
        <w:jc w:val="center"/>
        <w:rPr>
          <w:rFonts w:eastAsiaTheme="majorEastAsia" w:cstheme="majorBidi"/>
          <w:b/>
          <w:bCs/>
          <w:color w:val="262626" w:themeColor="text1" w:themeTint="D9"/>
          <w:sz w:val="36"/>
          <w:szCs w:val="36"/>
        </w:rPr>
      </w:pPr>
      <w:r w:rsidRPr="076F785F">
        <w:rPr>
          <w:rFonts w:eastAsiaTheme="majorEastAsia" w:cstheme="majorBidi"/>
          <w:b/>
          <w:bCs/>
          <w:color w:val="262626" w:themeColor="text1" w:themeTint="D9"/>
          <w:sz w:val="36"/>
          <w:szCs w:val="36"/>
        </w:rPr>
        <w:t>Consultation n°</w:t>
      </w:r>
    </w:p>
    <w:p w14:paraId="2312B9B1" w14:textId="07079C41" w:rsidR="007B10A6" w:rsidRDefault="007B10A6" w:rsidP="007B10A6">
      <w:pPr>
        <w:jc w:val="center"/>
        <w:rPr>
          <w:sz w:val="28"/>
        </w:rPr>
      </w:pPr>
    </w:p>
    <w:p w14:paraId="40A453E1" w14:textId="77777777" w:rsidR="00CE6CEF" w:rsidRDefault="00CE6CEF" w:rsidP="00CE6CEF">
      <w:pPr>
        <w:jc w:val="center"/>
        <w:rPr>
          <w:b/>
          <w:color w:val="833C0B" w:themeColor="accent2" w:themeShade="80"/>
          <w:sz w:val="40"/>
          <w:szCs w:val="40"/>
        </w:rPr>
      </w:pPr>
    </w:p>
    <w:p w14:paraId="63B1D981" w14:textId="77777777" w:rsidR="00CE6CEF" w:rsidRDefault="00CE6CEF" w:rsidP="00CE6CEF">
      <w:pPr>
        <w:jc w:val="center"/>
        <w:rPr>
          <w:b/>
          <w:color w:val="833C0B" w:themeColor="accent2" w:themeShade="80"/>
          <w:sz w:val="40"/>
          <w:szCs w:val="40"/>
        </w:rPr>
      </w:pPr>
    </w:p>
    <w:p w14:paraId="374B3613" w14:textId="77777777" w:rsidR="00D0497C" w:rsidRDefault="00EC0482" w:rsidP="00EC0482">
      <w:pPr>
        <w:jc w:val="center"/>
        <w:rPr>
          <w:b/>
          <w:color w:val="833C0B" w:themeColor="accent2" w:themeShade="80"/>
          <w:sz w:val="40"/>
          <w:szCs w:val="40"/>
        </w:rPr>
      </w:pPr>
      <w:r w:rsidRPr="00EC0482">
        <w:rPr>
          <w:b/>
          <w:color w:val="833C0B" w:themeColor="accent2" w:themeShade="80"/>
          <w:sz w:val="40"/>
          <w:szCs w:val="40"/>
        </w:rPr>
        <w:t>Cahier des Clauses Techniques Particulières</w:t>
      </w:r>
    </w:p>
    <w:p w14:paraId="4221A2C5" w14:textId="1FD01524" w:rsidR="00732B60" w:rsidRPr="00732B60" w:rsidRDefault="00732B60" w:rsidP="076F785F">
      <w:pPr>
        <w:jc w:val="center"/>
        <w:rPr>
          <w:sz w:val="28"/>
          <w:szCs w:val="28"/>
        </w:rPr>
        <w:sectPr w:rsidR="00732B60" w:rsidRPr="00732B60" w:rsidSect="002A61E0">
          <w:headerReference w:type="even" r:id="rId11"/>
          <w:headerReference w:type="default" r:id="rId12"/>
          <w:footerReference w:type="even" r:id="rId13"/>
          <w:footerReference w:type="default" r:id="rId14"/>
          <w:headerReference w:type="first" r:id="rId15"/>
          <w:footerReference w:type="first" r:id="rId16"/>
          <w:pgSz w:w="11906" w:h="16838"/>
          <w:pgMar w:top="1507" w:right="1417" w:bottom="1276" w:left="1417" w:header="708" w:footer="708" w:gutter="0"/>
          <w:cols w:space="708"/>
          <w:titlePg/>
          <w:docGrid w:linePitch="360"/>
        </w:sectPr>
      </w:pPr>
      <w:bookmarkStart w:id="0" w:name="_Hlk30360088"/>
      <w:r w:rsidRPr="076F785F">
        <w:rPr>
          <w:b/>
          <w:bCs/>
          <w:color w:val="833C0B" w:themeColor="accent2" w:themeShade="80"/>
          <w:sz w:val="28"/>
          <w:szCs w:val="28"/>
        </w:rPr>
        <w:t xml:space="preserve">Annexe </w:t>
      </w:r>
      <w:r w:rsidR="0505729A" w:rsidRPr="076F785F">
        <w:rPr>
          <w:b/>
          <w:bCs/>
          <w:color w:val="833C0B" w:themeColor="accent2" w:themeShade="80"/>
          <w:sz w:val="28"/>
          <w:szCs w:val="28"/>
        </w:rPr>
        <w:t>10</w:t>
      </w:r>
      <w:r w:rsidR="00822B30" w:rsidRPr="076F785F">
        <w:rPr>
          <w:b/>
          <w:bCs/>
          <w:color w:val="833C0B" w:themeColor="accent2" w:themeShade="80"/>
          <w:sz w:val="28"/>
          <w:szCs w:val="28"/>
        </w:rPr>
        <w:t> : Contrôles</w:t>
      </w:r>
      <w:r w:rsidR="00F17C36" w:rsidRPr="076F785F">
        <w:rPr>
          <w:b/>
          <w:bCs/>
          <w:color w:val="833C0B" w:themeColor="accent2" w:themeShade="80"/>
          <w:sz w:val="28"/>
          <w:szCs w:val="28"/>
        </w:rPr>
        <w:t xml:space="preserve"> réglementaires ou non</w:t>
      </w:r>
    </w:p>
    <w:bookmarkEnd w:id="0"/>
    <w:p w14:paraId="00B6B7E2" w14:textId="033B8336" w:rsidR="00722C74" w:rsidRPr="00677D3C" w:rsidRDefault="00F64C2B" w:rsidP="00D0497C">
      <w:pPr>
        <w:rPr>
          <w:b/>
          <w:szCs w:val="18"/>
        </w:rPr>
      </w:pPr>
      <w:r>
        <w:rPr>
          <w:b/>
          <w:szCs w:val="18"/>
        </w:rPr>
        <w:lastRenderedPageBreak/>
        <w:t>Périmètre</w:t>
      </w:r>
      <w:r w:rsidR="00722C74" w:rsidRPr="00677D3C">
        <w:rPr>
          <w:b/>
          <w:szCs w:val="18"/>
        </w:rPr>
        <w:t xml:space="preserve"> de base</w:t>
      </w:r>
    </w:p>
    <w:tbl>
      <w:tblPr>
        <w:tblStyle w:val="Grilledutableau4"/>
        <w:tblW w:w="14997" w:type="dxa"/>
        <w:tblInd w:w="-5" w:type="dxa"/>
        <w:tblLayout w:type="fixed"/>
        <w:tblLook w:val="04A0" w:firstRow="1" w:lastRow="0" w:firstColumn="1" w:lastColumn="0" w:noHBand="0" w:noVBand="1"/>
      </w:tblPr>
      <w:tblGrid>
        <w:gridCol w:w="1673"/>
        <w:gridCol w:w="2409"/>
        <w:gridCol w:w="1701"/>
        <w:gridCol w:w="1843"/>
        <w:gridCol w:w="2126"/>
        <w:gridCol w:w="5245"/>
      </w:tblGrid>
      <w:tr w:rsidR="00201A4B" w:rsidRPr="00DA0CB3" w14:paraId="31437D15" w14:textId="77777777" w:rsidTr="406A06F9">
        <w:trPr>
          <w:tblHeader/>
        </w:trPr>
        <w:tc>
          <w:tcPr>
            <w:tcW w:w="1673" w:type="dxa"/>
            <w:shd w:val="clear" w:color="auto" w:fill="FEE599"/>
            <w:vAlign w:val="center"/>
          </w:tcPr>
          <w:p w14:paraId="404FC75F" w14:textId="77777777" w:rsidR="00201A4B" w:rsidRPr="00DA0CB3" w:rsidRDefault="00201A4B" w:rsidP="00577D84">
            <w:pPr>
              <w:jc w:val="center"/>
              <w:rPr>
                <w:rFonts w:eastAsia="Times New Roman" w:cstheme="minorHAnsi"/>
                <w:b/>
                <w:lang w:eastAsia="fr-FR"/>
              </w:rPr>
            </w:pPr>
            <w:r w:rsidRPr="00DA0CB3">
              <w:rPr>
                <w:rFonts w:eastAsia="Times New Roman" w:cstheme="minorHAnsi"/>
                <w:b/>
                <w:lang w:eastAsia="fr-FR"/>
              </w:rPr>
              <w:t>Nature</w:t>
            </w:r>
          </w:p>
        </w:tc>
        <w:tc>
          <w:tcPr>
            <w:tcW w:w="2409" w:type="dxa"/>
            <w:shd w:val="clear" w:color="auto" w:fill="FEE599"/>
            <w:vAlign w:val="center"/>
          </w:tcPr>
          <w:p w14:paraId="4FA05F7A" w14:textId="77777777" w:rsidR="00201A4B" w:rsidRPr="00DA0CB3" w:rsidRDefault="00201A4B" w:rsidP="00577D84">
            <w:pPr>
              <w:jc w:val="center"/>
              <w:rPr>
                <w:rFonts w:eastAsia="Times New Roman" w:cstheme="minorHAnsi"/>
                <w:b/>
                <w:lang w:eastAsia="fr-FR"/>
              </w:rPr>
            </w:pPr>
            <w:r w:rsidRPr="00DA0CB3">
              <w:rPr>
                <w:rFonts w:eastAsia="Times New Roman" w:cstheme="minorHAnsi"/>
                <w:b/>
                <w:lang w:eastAsia="fr-FR"/>
              </w:rPr>
              <w:t>Libellé</w:t>
            </w:r>
          </w:p>
        </w:tc>
        <w:tc>
          <w:tcPr>
            <w:tcW w:w="1701" w:type="dxa"/>
            <w:shd w:val="clear" w:color="auto" w:fill="FEE599"/>
            <w:vAlign w:val="center"/>
          </w:tcPr>
          <w:p w14:paraId="567BAE99" w14:textId="77777777" w:rsidR="00201A4B" w:rsidRPr="00DA0CB3" w:rsidRDefault="00201A4B" w:rsidP="00577D84">
            <w:pPr>
              <w:jc w:val="center"/>
              <w:rPr>
                <w:rFonts w:eastAsia="Times New Roman" w:cstheme="minorHAnsi"/>
                <w:b/>
                <w:lang w:eastAsia="fr-FR"/>
              </w:rPr>
            </w:pPr>
            <w:r w:rsidRPr="00DA0CB3">
              <w:rPr>
                <w:rFonts w:eastAsia="Times New Roman" w:cstheme="minorHAnsi"/>
                <w:b/>
                <w:lang w:eastAsia="fr-FR"/>
              </w:rPr>
              <w:t>A la charge de</w:t>
            </w:r>
          </w:p>
        </w:tc>
        <w:tc>
          <w:tcPr>
            <w:tcW w:w="1843" w:type="dxa"/>
            <w:shd w:val="clear" w:color="auto" w:fill="FEE599"/>
            <w:vAlign w:val="center"/>
          </w:tcPr>
          <w:p w14:paraId="61E61745" w14:textId="1F8E8AE4" w:rsidR="00201A4B" w:rsidRPr="00DA0CB3" w:rsidRDefault="00201A4B" w:rsidP="00577D84">
            <w:pPr>
              <w:jc w:val="center"/>
              <w:rPr>
                <w:rFonts w:eastAsia="Times New Roman" w:cstheme="minorHAnsi"/>
                <w:b/>
                <w:lang w:eastAsia="fr-FR"/>
              </w:rPr>
            </w:pPr>
            <w:r>
              <w:rPr>
                <w:rFonts w:eastAsia="Times New Roman" w:cstheme="minorHAnsi"/>
                <w:b/>
                <w:lang w:eastAsia="fr-FR"/>
              </w:rPr>
              <w:t>A faire</w:t>
            </w:r>
          </w:p>
        </w:tc>
        <w:tc>
          <w:tcPr>
            <w:tcW w:w="2126" w:type="dxa"/>
            <w:shd w:val="clear" w:color="auto" w:fill="FEE599"/>
            <w:vAlign w:val="center"/>
          </w:tcPr>
          <w:p w14:paraId="53179D4A" w14:textId="77777777" w:rsidR="00201A4B" w:rsidRPr="00DA0CB3" w:rsidRDefault="00201A4B" w:rsidP="00577D84">
            <w:pPr>
              <w:jc w:val="center"/>
              <w:rPr>
                <w:rFonts w:eastAsia="Times New Roman" w:cstheme="minorHAnsi"/>
                <w:b/>
                <w:lang w:eastAsia="fr-FR"/>
              </w:rPr>
            </w:pPr>
            <w:r w:rsidRPr="00DA0CB3">
              <w:rPr>
                <w:rFonts w:eastAsia="Times New Roman" w:cstheme="minorHAnsi"/>
                <w:b/>
                <w:lang w:eastAsia="fr-FR"/>
              </w:rPr>
              <w:t>Référence réglementaire ou normative</w:t>
            </w:r>
          </w:p>
        </w:tc>
        <w:tc>
          <w:tcPr>
            <w:tcW w:w="5245" w:type="dxa"/>
            <w:shd w:val="clear" w:color="auto" w:fill="FEE599"/>
            <w:vAlign w:val="center"/>
          </w:tcPr>
          <w:p w14:paraId="229B0CB7" w14:textId="77777777" w:rsidR="00201A4B" w:rsidRPr="00DA0CB3" w:rsidRDefault="00201A4B" w:rsidP="00577D84">
            <w:pPr>
              <w:jc w:val="center"/>
              <w:rPr>
                <w:rFonts w:eastAsia="Times New Roman" w:cstheme="minorHAnsi"/>
                <w:b/>
                <w:lang w:eastAsia="fr-FR"/>
              </w:rPr>
            </w:pPr>
            <w:r w:rsidRPr="00DA0CB3">
              <w:rPr>
                <w:rFonts w:eastAsia="Times New Roman" w:cstheme="minorHAnsi"/>
                <w:b/>
                <w:lang w:eastAsia="fr-FR"/>
              </w:rPr>
              <w:t>Commentaires</w:t>
            </w:r>
          </w:p>
        </w:tc>
      </w:tr>
      <w:tr w:rsidR="00386061" w:rsidRPr="00DA0CB3" w14:paraId="1D08FD1A" w14:textId="77777777" w:rsidTr="406A06F9">
        <w:tc>
          <w:tcPr>
            <w:tcW w:w="1673" w:type="dxa"/>
            <w:vMerge w:val="restart"/>
            <w:vAlign w:val="center"/>
          </w:tcPr>
          <w:p w14:paraId="052255BD" w14:textId="77777777" w:rsidR="00386061" w:rsidRPr="00DA0CB3" w:rsidRDefault="00386061" w:rsidP="004C0AA1">
            <w:pPr>
              <w:spacing w:before="100" w:beforeAutospacing="1" w:after="100" w:afterAutospacing="1"/>
              <w:rPr>
                <w:rFonts w:eastAsia="Times New Roman" w:cstheme="minorHAnsi"/>
                <w:bCs/>
                <w:lang w:eastAsia="fr-FR"/>
              </w:rPr>
            </w:pPr>
            <w:r w:rsidRPr="00DA0CB3">
              <w:rPr>
                <w:rFonts w:eastAsia="Times New Roman" w:cstheme="minorHAnsi"/>
                <w:bCs/>
                <w:lang w:eastAsia="fr-FR"/>
              </w:rPr>
              <w:t>Contrôles non réglementaires par personnel compétent</w:t>
            </w:r>
          </w:p>
        </w:tc>
        <w:tc>
          <w:tcPr>
            <w:tcW w:w="2409" w:type="dxa"/>
            <w:vAlign w:val="center"/>
          </w:tcPr>
          <w:p w14:paraId="113FF59A" w14:textId="588E5B77" w:rsidR="00386061" w:rsidRPr="0080022E" w:rsidRDefault="0080022E" w:rsidP="004C0AA1">
            <w:pPr>
              <w:spacing w:before="100" w:beforeAutospacing="1"/>
              <w:rPr>
                <w:rFonts w:eastAsia="Times New Roman" w:cstheme="minorHAnsi"/>
                <w:lang w:eastAsia="fr-FR"/>
              </w:rPr>
            </w:pPr>
            <w:r w:rsidRPr="0080022E">
              <w:rPr>
                <w:rFonts w:eastAsia="Times New Roman" w:cstheme="minorHAnsi"/>
                <w:lang w:eastAsia="fr-FR"/>
              </w:rPr>
              <w:t xml:space="preserve">C01 : </w:t>
            </w:r>
            <w:r w:rsidR="00A14B58" w:rsidRPr="0080022E">
              <w:rPr>
                <w:rFonts w:eastAsia="Times New Roman" w:cstheme="minorHAnsi"/>
                <w:lang w:eastAsia="fr-FR"/>
              </w:rPr>
              <w:t>Caractéristiques physico-chimiques d'eau des circuits fermés</w:t>
            </w:r>
          </w:p>
          <w:p w14:paraId="53D8B340" w14:textId="77777777" w:rsidR="00386061" w:rsidRPr="0096199B" w:rsidRDefault="00386061" w:rsidP="004C0AA1">
            <w:pPr>
              <w:pStyle w:val="Paragraphedeliste"/>
              <w:numPr>
                <w:ilvl w:val="0"/>
                <w:numId w:val="43"/>
              </w:numPr>
              <w:spacing w:line="240" w:lineRule="auto"/>
              <w:textAlignment w:val="center"/>
              <w:rPr>
                <w:rFonts w:eastAsia="Times New Roman" w:cstheme="minorHAnsi"/>
                <w:lang w:eastAsia="fr-FR"/>
              </w:rPr>
            </w:pPr>
            <w:r w:rsidRPr="0096199B">
              <w:rPr>
                <w:rFonts w:eastAsia="Times New Roman" w:cstheme="minorHAnsi"/>
                <w:lang w:eastAsia="fr-FR"/>
              </w:rPr>
              <w:t>Eau des circuits fermés chaud et froid</w:t>
            </w:r>
          </w:p>
          <w:p w14:paraId="3B618E6B" w14:textId="77777777" w:rsidR="00386061" w:rsidRPr="0096199B" w:rsidRDefault="00386061" w:rsidP="004C0AA1">
            <w:pPr>
              <w:pStyle w:val="Paragraphedeliste"/>
              <w:numPr>
                <w:ilvl w:val="0"/>
                <w:numId w:val="43"/>
              </w:numPr>
              <w:spacing w:line="240" w:lineRule="auto"/>
              <w:textAlignment w:val="center"/>
              <w:rPr>
                <w:rFonts w:eastAsia="Times New Roman" w:cstheme="minorHAnsi"/>
                <w:lang w:eastAsia="fr-FR"/>
              </w:rPr>
            </w:pPr>
            <w:r w:rsidRPr="0096199B">
              <w:rPr>
                <w:rFonts w:eastAsia="Times New Roman" w:cstheme="minorHAnsi"/>
                <w:lang w:eastAsia="fr-FR"/>
              </w:rPr>
              <w:t>Eau chaude sanitaire</w:t>
            </w:r>
          </w:p>
        </w:tc>
        <w:tc>
          <w:tcPr>
            <w:tcW w:w="1701" w:type="dxa"/>
            <w:vAlign w:val="center"/>
          </w:tcPr>
          <w:p w14:paraId="55251559" w14:textId="5AA10C21" w:rsidR="00386061" w:rsidRPr="00DA0CB3" w:rsidRDefault="18E9AF67" w:rsidP="4D8CBD36">
            <w:pPr>
              <w:spacing w:before="100" w:beforeAutospacing="1" w:after="100" w:afterAutospacing="1"/>
              <w:ind w:right="-1"/>
              <w:rPr>
                <w:rFonts w:eastAsia="Times New Roman"/>
                <w:lang w:eastAsia="fr-FR"/>
              </w:rPr>
            </w:pPr>
            <w:r w:rsidRPr="4D8CBD36">
              <w:rPr>
                <w:rFonts w:eastAsia="Times New Roman"/>
                <w:lang w:eastAsia="fr-FR"/>
              </w:rPr>
              <w:t>Ti</w:t>
            </w:r>
            <w:r w:rsidR="7F645B37" w:rsidRPr="4D8CBD36">
              <w:rPr>
                <w:rFonts w:eastAsia="Times New Roman"/>
                <w:lang w:eastAsia="fr-FR"/>
              </w:rPr>
              <w:t xml:space="preserve">tulaire </w:t>
            </w:r>
          </w:p>
        </w:tc>
        <w:tc>
          <w:tcPr>
            <w:tcW w:w="1843" w:type="dxa"/>
            <w:vAlign w:val="center"/>
          </w:tcPr>
          <w:p w14:paraId="0AB0E87A" w14:textId="757EA641" w:rsidR="00386061" w:rsidRPr="00DA0CB3" w:rsidRDefault="00386061" w:rsidP="004C0AA1">
            <w:pPr>
              <w:spacing w:before="100" w:beforeAutospacing="1" w:after="100" w:afterAutospacing="1"/>
              <w:rPr>
                <w:rFonts w:eastAsia="Times New Roman" w:cstheme="minorHAnsi"/>
                <w:lang w:eastAsia="fr-FR"/>
              </w:rPr>
            </w:pPr>
            <w:r>
              <w:rPr>
                <w:rFonts w:eastAsia="Times New Roman" w:cstheme="minorHAnsi"/>
                <w:lang w:eastAsia="fr-FR"/>
              </w:rPr>
              <w:t>En début de Marché dans le cadre des Obligations Immédiates puis annuellement</w:t>
            </w:r>
          </w:p>
        </w:tc>
        <w:tc>
          <w:tcPr>
            <w:tcW w:w="2126" w:type="dxa"/>
            <w:vAlign w:val="center"/>
          </w:tcPr>
          <w:p w14:paraId="3FD34E70" w14:textId="77777777" w:rsidR="00386061" w:rsidRPr="00DA0CB3" w:rsidRDefault="00386061" w:rsidP="004C0AA1">
            <w:pPr>
              <w:spacing w:before="100" w:beforeAutospacing="1" w:after="100" w:afterAutospacing="1"/>
              <w:rPr>
                <w:rFonts w:eastAsia="Times New Roman" w:cstheme="minorHAnsi"/>
                <w:lang w:eastAsia="fr-FR"/>
              </w:rPr>
            </w:pPr>
          </w:p>
        </w:tc>
        <w:tc>
          <w:tcPr>
            <w:tcW w:w="5245" w:type="dxa"/>
            <w:vAlign w:val="center"/>
          </w:tcPr>
          <w:p w14:paraId="6594BAC9" w14:textId="221A3C3A" w:rsidR="00386061" w:rsidRDefault="004B1B8B" w:rsidP="4D8CBD36">
            <w:pPr>
              <w:spacing w:before="100" w:beforeAutospacing="1" w:afterAutospacing="1"/>
              <w:contextualSpacing/>
              <w:rPr>
                <w:rFonts w:eastAsia="Times New Roman"/>
                <w:lang w:eastAsia="fr-FR"/>
              </w:rPr>
            </w:pPr>
            <w:r>
              <w:rPr>
                <w:rFonts w:eastAsia="Times New Roman"/>
                <w:lang w:eastAsia="fr-FR"/>
              </w:rPr>
              <w:t>C</w:t>
            </w:r>
            <w:r w:rsidR="00386061" w:rsidRPr="406A06F9">
              <w:rPr>
                <w:rFonts w:eastAsia="Times New Roman"/>
                <w:lang w:eastAsia="fr-FR"/>
              </w:rPr>
              <w:t xml:space="preserve">ontrôles </w:t>
            </w:r>
            <w:r>
              <w:rPr>
                <w:rFonts w:eastAsia="Times New Roman"/>
                <w:lang w:eastAsia="fr-FR"/>
              </w:rPr>
              <w:t>annuels</w:t>
            </w:r>
            <w:r w:rsidR="00386061" w:rsidRPr="406A06F9">
              <w:rPr>
                <w:rFonts w:eastAsia="Times New Roman"/>
                <w:lang w:eastAsia="fr-FR"/>
              </w:rPr>
              <w:t>. Lieux de prélèvement à déterminer avec l’Hôpital.</w:t>
            </w:r>
          </w:p>
          <w:p w14:paraId="231CA595" w14:textId="63B3035C" w:rsidR="00CA6C98" w:rsidRPr="00DA0CB3" w:rsidRDefault="00CA6C98" w:rsidP="00F47402">
            <w:pPr>
              <w:spacing w:before="100" w:beforeAutospacing="1" w:afterAutospacing="1"/>
              <w:contextualSpacing/>
              <w:rPr>
                <w:rFonts w:eastAsia="Times New Roman" w:cstheme="minorHAnsi"/>
                <w:lang w:eastAsia="fr-FR"/>
              </w:rPr>
            </w:pPr>
          </w:p>
        </w:tc>
      </w:tr>
      <w:tr w:rsidR="00386061" w:rsidRPr="00DA0CB3" w14:paraId="46C46775" w14:textId="77777777" w:rsidTr="406A06F9">
        <w:trPr>
          <w:trHeight w:val="960"/>
        </w:trPr>
        <w:tc>
          <w:tcPr>
            <w:tcW w:w="1673" w:type="dxa"/>
            <w:vMerge/>
            <w:vAlign w:val="center"/>
          </w:tcPr>
          <w:p w14:paraId="7CE29C38" w14:textId="77777777" w:rsidR="00386061" w:rsidRPr="00DA0CB3" w:rsidRDefault="00386061" w:rsidP="004C0AA1">
            <w:pPr>
              <w:spacing w:before="100" w:beforeAutospacing="1" w:after="100" w:afterAutospacing="1"/>
              <w:rPr>
                <w:rFonts w:eastAsia="Times New Roman" w:cstheme="minorHAnsi"/>
                <w:bCs/>
                <w:lang w:eastAsia="fr-FR"/>
              </w:rPr>
            </w:pPr>
          </w:p>
        </w:tc>
        <w:tc>
          <w:tcPr>
            <w:tcW w:w="2409" w:type="dxa"/>
            <w:vAlign w:val="center"/>
          </w:tcPr>
          <w:p w14:paraId="1C8FFF04" w14:textId="53FEBD58" w:rsidR="00386061" w:rsidRPr="00DA0CB3" w:rsidRDefault="0080022E" w:rsidP="004C0AA1">
            <w:pPr>
              <w:spacing w:before="100" w:beforeAutospacing="1" w:after="100" w:afterAutospacing="1"/>
              <w:rPr>
                <w:rFonts w:eastAsia="Times New Roman" w:cstheme="minorHAnsi"/>
                <w:lang w:eastAsia="fr-FR"/>
              </w:rPr>
            </w:pPr>
            <w:r>
              <w:rPr>
                <w:rFonts w:eastAsia="Times New Roman" w:cstheme="minorHAnsi"/>
                <w:lang w:eastAsia="fr-FR"/>
              </w:rPr>
              <w:t xml:space="preserve">C02 : </w:t>
            </w:r>
            <w:r w:rsidR="00386061" w:rsidRPr="00DA0CB3">
              <w:rPr>
                <w:rFonts w:eastAsia="Times New Roman" w:cstheme="minorHAnsi"/>
                <w:lang w:eastAsia="fr-FR"/>
              </w:rPr>
              <w:t>Contrôles des appoints d'eau</w:t>
            </w:r>
          </w:p>
        </w:tc>
        <w:tc>
          <w:tcPr>
            <w:tcW w:w="1701" w:type="dxa"/>
            <w:vAlign w:val="center"/>
          </w:tcPr>
          <w:p w14:paraId="6742FC40" w14:textId="76ED2617" w:rsidR="00386061" w:rsidRPr="00DA0CB3" w:rsidRDefault="5DED3AFC" w:rsidP="4D8CBD36">
            <w:pPr>
              <w:spacing w:before="100" w:beforeAutospacing="1" w:after="100" w:afterAutospacing="1"/>
              <w:ind w:right="-1"/>
              <w:rPr>
                <w:rFonts w:eastAsia="Times New Roman"/>
                <w:lang w:eastAsia="fr-FR"/>
              </w:rPr>
            </w:pPr>
            <w:r w:rsidRPr="4D8CBD36">
              <w:rPr>
                <w:rFonts w:eastAsia="Times New Roman"/>
                <w:lang w:eastAsia="fr-FR"/>
              </w:rPr>
              <w:t>Titulaire</w:t>
            </w:r>
          </w:p>
        </w:tc>
        <w:tc>
          <w:tcPr>
            <w:tcW w:w="1843" w:type="dxa"/>
            <w:vAlign w:val="center"/>
          </w:tcPr>
          <w:p w14:paraId="0FD408C8" w14:textId="5A83A063" w:rsidR="00386061" w:rsidRPr="00DA0CB3" w:rsidRDefault="00386061" w:rsidP="004C0AA1">
            <w:pPr>
              <w:spacing w:before="100" w:beforeAutospacing="1" w:after="100" w:afterAutospacing="1"/>
              <w:rPr>
                <w:rFonts w:eastAsia="Times New Roman" w:cstheme="minorHAnsi"/>
                <w:lang w:eastAsia="fr-FR"/>
              </w:rPr>
            </w:pPr>
            <w:r w:rsidRPr="00DA0CB3">
              <w:rPr>
                <w:rFonts w:eastAsia="Times New Roman" w:cstheme="minorHAnsi"/>
                <w:lang w:eastAsia="fr-FR"/>
              </w:rPr>
              <w:t>Mensuelle</w:t>
            </w:r>
            <w:r>
              <w:rPr>
                <w:rFonts w:eastAsia="Times New Roman" w:cstheme="minorHAnsi"/>
                <w:lang w:eastAsia="fr-FR"/>
              </w:rPr>
              <w:t>ment</w:t>
            </w:r>
          </w:p>
        </w:tc>
        <w:tc>
          <w:tcPr>
            <w:tcW w:w="2126" w:type="dxa"/>
            <w:vAlign w:val="center"/>
          </w:tcPr>
          <w:p w14:paraId="546198DA" w14:textId="77777777" w:rsidR="00386061" w:rsidRPr="00DA0CB3" w:rsidRDefault="00386061" w:rsidP="004C0AA1">
            <w:pPr>
              <w:spacing w:before="100" w:beforeAutospacing="1" w:after="100" w:afterAutospacing="1"/>
              <w:rPr>
                <w:rFonts w:eastAsia="Times New Roman" w:cstheme="minorHAnsi"/>
                <w:lang w:eastAsia="fr-FR"/>
              </w:rPr>
            </w:pPr>
          </w:p>
        </w:tc>
        <w:tc>
          <w:tcPr>
            <w:tcW w:w="5245" w:type="dxa"/>
            <w:vAlign w:val="center"/>
          </w:tcPr>
          <w:p w14:paraId="2D6CECC7" w14:textId="2C6B0E16" w:rsidR="00386061" w:rsidRPr="00DA0CB3" w:rsidRDefault="00386061" w:rsidP="4D8CBD36">
            <w:pPr>
              <w:spacing w:before="100" w:beforeAutospacing="1" w:after="100" w:afterAutospacing="1"/>
              <w:rPr>
                <w:rFonts w:eastAsia="Times New Roman"/>
                <w:lang w:eastAsia="fr-FR"/>
              </w:rPr>
            </w:pPr>
            <w:r w:rsidRPr="4D8CBD36">
              <w:rPr>
                <w:rFonts w:eastAsia="Times New Roman"/>
                <w:lang w:eastAsia="fr-FR"/>
              </w:rPr>
              <w:t>Les relevés devront préciser impérativement les quantités d’appoint en litres</w:t>
            </w:r>
            <w:r w:rsidR="00CA6C98" w:rsidRPr="4D8CBD36">
              <w:rPr>
                <w:rFonts w:eastAsia="Times New Roman"/>
                <w:lang w:eastAsia="fr-FR"/>
              </w:rPr>
              <w:t>. Identifier l’index et le delta entre le denier index relevé et le relevé en cours</w:t>
            </w:r>
          </w:p>
        </w:tc>
      </w:tr>
      <w:tr w:rsidR="00386061" w:rsidRPr="00DA0CB3" w14:paraId="7E47F436" w14:textId="77777777" w:rsidTr="406A06F9">
        <w:trPr>
          <w:trHeight w:val="2850"/>
        </w:trPr>
        <w:tc>
          <w:tcPr>
            <w:tcW w:w="1673" w:type="dxa"/>
            <w:vMerge/>
            <w:vAlign w:val="center"/>
          </w:tcPr>
          <w:p w14:paraId="77C1D32F" w14:textId="77777777" w:rsidR="00386061" w:rsidRPr="00DA0CB3" w:rsidRDefault="00386061" w:rsidP="004C0AA1">
            <w:pPr>
              <w:spacing w:before="100" w:beforeAutospacing="1" w:after="100" w:afterAutospacing="1"/>
              <w:rPr>
                <w:rFonts w:eastAsia="Times New Roman" w:cstheme="minorHAnsi"/>
                <w:bCs/>
                <w:lang w:eastAsia="fr-FR"/>
              </w:rPr>
            </w:pPr>
          </w:p>
        </w:tc>
        <w:tc>
          <w:tcPr>
            <w:tcW w:w="2409" w:type="dxa"/>
            <w:vAlign w:val="center"/>
          </w:tcPr>
          <w:p w14:paraId="61CFB08D" w14:textId="5D161CEA" w:rsidR="00386061" w:rsidRPr="004B1B8B" w:rsidRDefault="0080022E" w:rsidP="4D8CBD36">
            <w:pPr>
              <w:spacing w:before="100" w:beforeAutospacing="1" w:after="100" w:afterAutospacing="1"/>
              <w:rPr>
                <w:rFonts w:eastAsia="Times New Roman"/>
                <w:lang w:eastAsia="fr-FR"/>
              </w:rPr>
            </w:pPr>
            <w:r w:rsidRPr="004B1B8B">
              <w:rPr>
                <w:rFonts w:eastAsia="Times New Roman"/>
                <w:lang w:eastAsia="fr-FR"/>
              </w:rPr>
              <w:t xml:space="preserve">C03 : </w:t>
            </w:r>
            <w:r w:rsidR="00386061" w:rsidRPr="004B1B8B">
              <w:rPr>
                <w:rFonts w:eastAsia="Times New Roman"/>
                <w:lang w:eastAsia="fr-FR"/>
              </w:rPr>
              <w:t>Contrôle électrique</w:t>
            </w:r>
          </w:p>
        </w:tc>
        <w:tc>
          <w:tcPr>
            <w:tcW w:w="1701" w:type="dxa"/>
            <w:vAlign w:val="center"/>
          </w:tcPr>
          <w:p w14:paraId="762B6E22" w14:textId="45541B30" w:rsidR="00386061" w:rsidRPr="004B1B8B" w:rsidRDefault="7599E121" w:rsidP="4D8CBD36">
            <w:pPr>
              <w:spacing w:before="100" w:beforeAutospacing="1" w:after="100" w:afterAutospacing="1"/>
              <w:ind w:right="-1"/>
              <w:rPr>
                <w:rFonts w:eastAsia="Times New Roman"/>
                <w:lang w:eastAsia="fr-FR"/>
              </w:rPr>
            </w:pPr>
            <w:r w:rsidRPr="004B1B8B">
              <w:rPr>
                <w:rFonts w:eastAsia="Times New Roman"/>
                <w:lang w:eastAsia="fr-FR"/>
              </w:rPr>
              <w:t>Titulaire</w:t>
            </w:r>
          </w:p>
        </w:tc>
        <w:tc>
          <w:tcPr>
            <w:tcW w:w="1843" w:type="dxa"/>
            <w:vAlign w:val="center"/>
          </w:tcPr>
          <w:p w14:paraId="7B2CFA78" w14:textId="08DFEC15" w:rsidR="00386061" w:rsidRPr="004B1B8B" w:rsidRDefault="00386061" w:rsidP="004C0AA1">
            <w:pPr>
              <w:spacing w:before="100" w:beforeAutospacing="1" w:after="100" w:afterAutospacing="1"/>
              <w:rPr>
                <w:rFonts w:eastAsia="Times New Roman" w:cstheme="minorHAnsi"/>
                <w:lang w:eastAsia="fr-FR"/>
              </w:rPr>
            </w:pPr>
            <w:r w:rsidRPr="004B1B8B">
              <w:rPr>
                <w:rFonts w:eastAsia="Times New Roman" w:cstheme="minorHAnsi"/>
                <w:lang w:eastAsia="fr-FR"/>
              </w:rPr>
              <w:t>En début de Marché dans le cadre des Obligations Immédiates puis annuellement</w:t>
            </w:r>
          </w:p>
        </w:tc>
        <w:tc>
          <w:tcPr>
            <w:tcW w:w="2126" w:type="dxa"/>
            <w:vAlign w:val="center"/>
          </w:tcPr>
          <w:p w14:paraId="0791D1FF" w14:textId="77777777" w:rsidR="00386061" w:rsidRPr="004B1B8B" w:rsidRDefault="00386061" w:rsidP="004C0AA1">
            <w:pPr>
              <w:spacing w:before="100" w:beforeAutospacing="1" w:after="100" w:afterAutospacing="1"/>
              <w:rPr>
                <w:rFonts w:eastAsia="Times New Roman" w:cstheme="minorHAnsi"/>
                <w:lang w:eastAsia="fr-FR"/>
              </w:rPr>
            </w:pPr>
          </w:p>
        </w:tc>
        <w:tc>
          <w:tcPr>
            <w:tcW w:w="5245" w:type="dxa"/>
            <w:vAlign w:val="center"/>
          </w:tcPr>
          <w:p w14:paraId="2E25E17B" w14:textId="7CFD2DE3" w:rsidR="00386061" w:rsidRPr="004B1B8B" w:rsidRDefault="00386061" w:rsidP="4D8CBD36">
            <w:pPr>
              <w:spacing w:before="100" w:beforeAutospacing="1" w:after="100" w:afterAutospacing="1"/>
              <w:rPr>
                <w:rFonts w:eastAsia="Times New Roman"/>
                <w:lang w:eastAsia="fr-FR"/>
              </w:rPr>
            </w:pPr>
            <w:r w:rsidRPr="004B1B8B">
              <w:rPr>
                <w:rFonts w:eastAsia="Times New Roman"/>
                <w:lang w:eastAsia="fr-FR"/>
              </w:rPr>
              <w:t>Ce contrôle n’a pas de caractère réglementaire. Il concerne les armoires électriques (contrôle de terre) incluses dans le périmètre de la prestation P2. Il ne remplace pas mais vient en complément de celui effectué par un organisme de contrôle à la demande de l’Hôpital et qui, lui, porte sur l’ensemble des installations électriques.</w:t>
            </w:r>
            <w:r w:rsidR="009B4AC6" w:rsidRPr="004B1B8B">
              <w:rPr>
                <w:rFonts w:eastAsia="Times New Roman"/>
                <w:lang w:eastAsia="fr-FR"/>
              </w:rPr>
              <w:t xml:space="preserve"> Les réserves des organismes de contrôles seront à lever annuellement consécutive à la transmission des rapports de visites règlementaires effectués annuellement.</w:t>
            </w:r>
          </w:p>
        </w:tc>
      </w:tr>
      <w:tr w:rsidR="00386061" w:rsidRPr="00DA0CB3" w14:paraId="26229E10" w14:textId="77777777" w:rsidTr="406A06F9">
        <w:trPr>
          <w:trHeight w:val="660"/>
        </w:trPr>
        <w:tc>
          <w:tcPr>
            <w:tcW w:w="1673" w:type="dxa"/>
            <w:vMerge/>
            <w:vAlign w:val="center"/>
          </w:tcPr>
          <w:p w14:paraId="2970B53A" w14:textId="77777777" w:rsidR="00386061" w:rsidRPr="00DA0CB3" w:rsidRDefault="00386061" w:rsidP="004C0AA1">
            <w:pPr>
              <w:spacing w:before="100" w:beforeAutospacing="1" w:after="100" w:afterAutospacing="1"/>
              <w:rPr>
                <w:rFonts w:eastAsia="Times New Roman" w:cstheme="minorHAnsi"/>
                <w:bCs/>
                <w:lang w:eastAsia="fr-FR"/>
              </w:rPr>
            </w:pPr>
          </w:p>
        </w:tc>
        <w:tc>
          <w:tcPr>
            <w:tcW w:w="2409" w:type="dxa"/>
            <w:vAlign w:val="center"/>
          </w:tcPr>
          <w:p w14:paraId="63E5446A" w14:textId="0B6A19F7" w:rsidR="00386061" w:rsidRPr="004B1B8B" w:rsidRDefault="0080022E" w:rsidP="4D8CBD36">
            <w:pPr>
              <w:spacing w:before="100" w:beforeAutospacing="1" w:after="100" w:afterAutospacing="1"/>
              <w:rPr>
                <w:rFonts w:eastAsia="Times New Roman"/>
                <w:lang w:eastAsia="fr-FR"/>
              </w:rPr>
            </w:pPr>
            <w:r w:rsidRPr="004B1B8B">
              <w:rPr>
                <w:rFonts w:eastAsia="Times New Roman"/>
                <w:lang w:eastAsia="fr-FR"/>
              </w:rPr>
              <w:t xml:space="preserve">C04 : </w:t>
            </w:r>
            <w:r w:rsidR="00386061" w:rsidRPr="004B1B8B">
              <w:rPr>
                <w:rFonts w:eastAsia="Times New Roman"/>
                <w:lang w:eastAsia="fr-FR"/>
              </w:rPr>
              <w:t xml:space="preserve">Vérification </w:t>
            </w:r>
            <w:r w:rsidR="00B04A08" w:rsidRPr="004B1B8B">
              <w:rPr>
                <w:rFonts w:eastAsia="Times New Roman"/>
                <w:lang w:eastAsia="fr-FR"/>
              </w:rPr>
              <w:t xml:space="preserve">de la </w:t>
            </w:r>
            <w:r w:rsidR="00386061" w:rsidRPr="004B1B8B">
              <w:rPr>
                <w:rFonts w:eastAsia="Times New Roman"/>
                <w:lang w:eastAsia="fr-FR"/>
              </w:rPr>
              <w:t>date du dernier contrôle réglementaire des extincteurs</w:t>
            </w:r>
          </w:p>
        </w:tc>
        <w:tc>
          <w:tcPr>
            <w:tcW w:w="1701" w:type="dxa"/>
            <w:vAlign w:val="center"/>
          </w:tcPr>
          <w:p w14:paraId="2A3DCEC0" w14:textId="021B9F58" w:rsidR="00386061" w:rsidRPr="004B1B8B" w:rsidRDefault="7FF7F070" w:rsidP="4D8CBD36">
            <w:pPr>
              <w:spacing w:before="100" w:beforeAutospacing="1" w:after="100" w:afterAutospacing="1"/>
              <w:ind w:right="-1"/>
              <w:rPr>
                <w:rFonts w:eastAsia="Times New Roman"/>
                <w:lang w:eastAsia="fr-FR"/>
              </w:rPr>
            </w:pPr>
            <w:r w:rsidRPr="004B1B8B">
              <w:rPr>
                <w:rFonts w:eastAsia="Times New Roman"/>
                <w:lang w:eastAsia="fr-FR"/>
              </w:rPr>
              <w:t>Titulaire</w:t>
            </w:r>
          </w:p>
        </w:tc>
        <w:tc>
          <w:tcPr>
            <w:tcW w:w="1843" w:type="dxa"/>
            <w:vAlign w:val="center"/>
          </w:tcPr>
          <w:p w14:paraId="20316AF4" w14:textId="5496A198" w:rsidR="00386061" w:rsidRPr="004B1B8B" w:rsidRDefault="00386061" w:rsidP="004C0AA1">
            <w:pPr>
              <w:spacing w:before="100" w:beforeAutospacing="1" w:after="100" w:afterAutospacing="1"/>
              <w:rPr>
                <w:rFonts w:eastAsia="Times New Roman" w:cstheme="minorHAnsi"/>
                <w:lang w:eastAsia="fr-FR"/>
              </w:rPr>
            </w:pPr>
            <w:r w:rsidRPr="004B1B8B">
              <w:rPr>
                <w:rFonts w:eastAsia="Times New Roman" w:cstheme="minorHAnsi"/>
                <w:lang w:eastAsia="fr-FR"/>
              </w:rPr>
              <w:t>En début de Marché dans le cadre des Obligations Immédiates</w:t>
            </w:r>
            <w:r w:rsidR="00CD053C" w:rsidRPr="004B1B8B">
              <w:rPr>
                <w:rFonts w:eastAsia="Times New Roman" w:cstheme="minorHAnsi"/>
                <w:lang w:eastAsia="fr-FR"/>
              </w:rPr>
              <w:t xml:space="preserve"> puis annuellement</w:t>
            </w:r>
          </w:p>
        </w:tc>
        <w:tc>
          <w:tcPr>
            <w:tcW w:w="2126" w:type="dxa"/>
            <w:vAlign w:val="center"/>
          </w:tcPr>
          <w:p w14:paraId="22E0C5E5" w14:textId="77777777" w:rsidR="00386061" w:rsidRPr="00DA0CB3" w:rsidRDefault="00386061" w:rsidP="004C0AA1">
            <w:pPr>
              <w:spacing w:before="100" w:beforeAutospacing="1" w:after="100" w:afterAutospacing="1"/>
              <w:rPr>
                <w:rFonts w:eastAsia="Times New Roman" w:cstheme="minorHAnsi"/>
                <w:lang w:eastAsia="fr-FR"/>
              </w:rPr>
            </w:pPr>
          </w:p>
        </w:tc>
        <w:tc>
          <w:tcPr>
            <w:tcW w:w="5245" w:type="dxa"/>
            <w:vAlign w:val="center"/>
          </w:tcPr>
          <w:p w14:paraId="18699916" w14:textId="31C22EFE" w:rsidR="00386061" w:rsidRPr="00DA0CB3" w:rsidRDefault="00386061" w:rsidP="004C0AA1">
            <w:pPr>
              <w:spacing w:before="100" w:beforeAutospacing="1" w:after="100" w:afterAutospacing="1"/>
              <w:rPr>
                <w:rFonts w:eastAsia="Times New Roman" w:cstheme="minorHAnsi"/>
                <w:lang w:eastAsia="fr-FR"/>
              </w:rPr>
            </w:pPr>
            <w:r w:rsidRPr="00DA0CB3">
              <w:rPr>
                <w:rFonts w:eastAsia="Times New Roman" w:cstheme="minorHAnsi"/>
                <w:lang w:eastAsia="fr-FR"/>
              </w:rPr>
              <w:t>Ce contrôle n’a pas de caractère réglementaire. Il concerne les locaux abritant les équipements sous contrat. Il consiste à vérifier la réalisation effective, dans la dernière année, d’un contrôle demandé par l’Hôpital</w:t>
            </w:r>
            <w:r>
              <w:rPr>
                <w:rFonts w:eastAsia="Times New Roman" w:cstheme="minorHAnsi"/>
                <w:lang w:eastAsia="fr-FR"/>
              </w:rPr>
              <w:t xml:space="preserve"> à une société tierce.</w:t>
            </w:r>
          </w:p>
        </w:tc>
      </w:tr>
      <w:tr w:rsidR="00386061" w:rsidRPr="00DA0CB3" w14:paraId="01F7A5A3" w14:textId="77777777" w:rsidTr="406A06F9">
        <w:tc>
          <w:tcPr>
            <w:tcW w:w="1673" w:type="dxa"/>
            <w:vMerge/>
            <w:vAlign w:val="center"/>
          </w:tcPr>
          <w:p w14:paraId="191680B7" w14:textId="77777777" w:rsidR="00386061" w:rsidRPr="00DA0CB3" w:rsidRDefault="00386061" w:rsidP="004C0AA1">
            <w:pPr>
              <w:spacing w:before="100" w:beforeAutospacing="1" w:after="100" w:afterAutospacing="1"/>
              <w:rPr>
                <w:rFonts w:eastAsia="Times New Roman" w:cstheme="minorHAnsi"/>
                <w:bCs/>
                <w:lang w:eastAsia="fr-FR"/>
              </w:rPr>
            </w:pPr>
          </w:p>
        </w:tc>
        <w:tc>
          <w:tcPr>
            <w:tcW w:w="2409" w:type="dxa"/>
            <w:vAlign w:val="center"/>
          </w:tcPr>
          <w:p w14:paraId="0F54A91A" w14:textId="170598A3" w:rsidR="00386061" w:rsidRPr="00DA0CB3" w:rsidRDefault="0080022E" w:rsidP="004C0AA1">
            <w:pPr>
              <w:spacing w:before="100" w:beforeAutospacing="1" w:after="100" w:afterAutospacing="1"/>
              <w:rPr>
                <w:rFonts w:eastAsia="Times New Roman" w:cstheme="minorHAnsi"/>
                <w:lang w:eastAsia="fr-FR"/>
              </w:rPr>
            </w:pPr>
            <w:r>
              <w:rPr>
                <w:rFonts w:eastAsia="Times New Roman" w:cstheme="minorHAnsi"/>
                <w:lang w:eastAsia="fr-FR"/>
              </w:rPr>
              <w:t xml:space="preserve">C05 </w:t>
            </w:r>
            <w:r w:rsidR="00386061" w:rsidRPr="00DA0CB3">
              <w:rPr>
                <w:rFonts w:eastAsia="Times New Roman" w:cstheme="minorHAnsi"/>
                <w:lang w:eastAsia="fr-FR"/>
              </w:rPr>
              <w:t>Contrôle des ZAC (Zones à Atmosphère Contrôlée)</w:t>
            </w:r>
          </w:p>
        </w:tc>
        <w:tc>
          <w:tcPr>
            <w:tcW w:w="1701" w:type="dxa"/>
            <w:vAlign w:val="center"/>
          </w:tcPr>
          <w:p w14:paraId="07B77BE7" w14:textId="7F5EBFD9" w:rsidR="00386061" w:rsidRPr="00DA0CB3" w:rsidRDefault="54FB876E" w:rsidP="4D8CBD36">
            <w:pPr>
              <w:spacing w:before="100" w:beforeAutospacing="1" w:after="100" w:afterAutospacing="1"/>
              <w:ind w:right="-1"/>
              <w:rPr>
                <w:rFonts w:eastAsia="Times New Roman"/>
                <w:lang w:eastAsia="fr-FR"/>
              </w:rPr>
            </w:pPr>
            <w:r w:rsidRPr="4D8CBD36">
              <w:rPr>
                <w:rFonts w:eastAsia="Times New Roman"/>
                <w:lang w:eastAsia="fr-FR"/>
              </w:rPr>
              <w:t>Titulaire</w:t>
            </w:r>
          </w:p>
        </w:tc>
        <w:tc>
          <w:tcPr>
            <w:tcW w:w="1843" w:type="dxa"/>
            <w:vAlign w:val="center"/>
          </w:tcPr>
          <w:p w14:paraId="2518FC20" w14:textId="34EDA3EA" w:rsidR="00386061" w:rsidRDefault="00386061" w:rsidP="004C0AA1">
            <w:pPr>
              <w:spacing w:before="100" w:beforeAutospacing="1" w:after="100" w:afterAutospacing="1"/>
              <w:rPr>
                <w:rFonts w:eastAsia="Times New Roman" w:cstheme="minorHAnsi"/>
                <w:lang w:eastAsia="fr-FR"/>
              </w:rPr>
            </w:pPr>
            <w:r w:rsidRPr="00DA0CB3">
              <w:rPr>
                <w:rFonts w:eastAsia="Times New Roman" w:cstheme="minorHAnsi"/>
                <w:lang w:eastAsia="fr-FR"/>
              </w:rPr>
              <w:t>Annuelle</w:t>
            </w:r>
            <w:r>
              <w:rPr>
                <w:rFonts w:eastAsia="Times New Roman" w:cstheme="minorHAnsi"/>
                <w:lang w:eastAsia="fr-FR"/>
              </w:rPr>
              <w:t>ment et selon planning établi par l’Hôpital</w:t>
            </w:r>
          </w:p>
          <w:p w14:paraId="4A8D1BBC" w14:textId="77777777" w:rsidR="00386061" w:rsidRPr="00E14D16" w:rsidRDefault="00386061" w:rsidP="004C0AA1">
            <w:pPr>
              <w:rPr>
                <w:rFonts w:eastAsia="Times New Roman" w:cstheme="minorHAnsi"/>
                <w:lang w:eastAsia="fr-FR"/>
              </w:rPr>
            </w:pPr>
          </w:p>
        </w:tc>
        <w:tc>
          <w:tcPr>
            <w:tcW w:w="2126" w:type="dxa"/>
            <w:vAlign w:val="center"/>
          </w:tcPr>
          <w:p w14:paraId="226DD969" w14:textId="4D611E8A" w:rsidR="00386061" w:rsidRPr="00DA0CB3" w:rsidRDefault="000B36C4" w:rsidP="004C0AA1">
            <w:pPr>
              <w:numPr>
                <w:ilvl w:val="0"/>
                <w:numId w:val="40"/>
              </w:numPr>
              <w:spacing w:before="100" w:beforeAutospacing="1" w:afterAutospacing="1"/>
              <w:contextualSpacing/>
              <w:rPr>
                <w:rFonts w:eastAsia="Times New Roman" w:cstheme="minorHAnsi"/>
                <w:lang w:eastAsia="fr-FR"/>
              </w:rPr>
            </w:pPr>
            <w:r>
              <w:rPr>
                <w:rFonts w:eastAsia="Times New Roman" w:cstheme="minorHAnsi"/>
                <w:lang w:eastAsia="fr-FR"/>
              </w:rPr>
              <w:t xml:space="preserve">Norme </w:t>
            </w:r>
            <w:r w:rsidRPr="000B36C4">
              <w:rPr>
                <w:rFonts w:ascii="Calibri" w:hAnsi="Calibri" w:cs="Calibri"/>
                <w:i/>
                <w:iCs/>
              </w:rPr>
              <w:t>NF</w:t>
            </w:r>
            <w:r w:rsidRPr="000B36C4">
              <w:rPr>
                <w:rFonts w:ascii="Calibri" w:hAnsi="Calibri" w:cs="Calibri"/>
                <w:iCs/>
              </w:rPr>
              <w:t xml:space="preserve"> EN ISO 14644-3</w:t>
            </w:r>
            <w:r w:rsidRPr="000B36C4">
              <w:rPr>
                <w:rFonts w:eastAsia="Times New Roman" w:cstheme="minorHAnsi"/>
                <w:lang w:eastAsia="fr-FR"/>
              </w:rPr>
              <w:t xml:space="preserve"> </w:t>
            </w:r>
          </w:p>
          <w:p w14:paraId="6B3A4A03" w14:textId="77777777" w:rsidR="00386061" w:rsidRPr="00DA0CB3" w:rsidRDefault="00386061" w:rsidP="004C0AA1">
            <w:pPr>
              <w:numPr>
                <w:ilvl w:val="0"/>
                <w:numId w:val="40"/>
              </w:numPr>
              <w:spacing w:before="100" w:beforeAutospacing="1" w:afterAutospacing="1"/>
              <w:contextualSpacing/>
              <w:rPr>
                <w:rFonts w:eastAsia="Times New Roman" w:cstheme="minorHAnsi"/>
                <w:lang w:eastAsia="fr-FR"/>
              </w:rPr>
            </w:pPr>
            <w:r w:rsidRPr="00DA0CB3">
              <w:rPr>
                <w:rFonts w:eastAsia="Times New Roman" w:cstheme="minorHAnsi"/>
                <w:lang w:eastAsia="fr-FR"/>
              </w:rPr>
              <w:t>Norme NF S 90-351 de 2013</w:t>
            </w:r>
          </w:p>
        </w:tc>
        <w:tc>
          <w:tcPr>
            <w:tcW w:w="5245" w:type="dxa"/>
            <w:vAlign w:val="center"/>
          </w:tcPr>
          <w:p w14:paraId="21ABB3DC" w14:textId="2A9AF943" w:rsidR="00386061" w:rsidRPr="00F63412" w:rsidRDefault="00F63412" w:rsidP="4D8CBD36">
            <w:pPr>
              <w:numPr>
                <w:ilvl w:val="0"/>
                <w:numId w:val="40"/>
              </w:numPr>
              <w:spacing w:before="100" w:beforeAutospacing="1" w:afterAutospacing="1"/>
              <w:contextualSpacing/>
              <w:rPr>
                <w:rFonts w:eastAsia="Times New Roman"/>
                <w:lang w:eastAsia="fr-FR"/>
              </w:rPr>
            </w:pPr>
            <w:r w:rsidRPr="00F63412">
              <w:rPr>
                <w:rFonts w:eastAsia="Times New Roman"/>
                <w:lang w:eastAsia="fr-FR"/>
              </w:rPr>
              <w:t>Toutes les ZAC de Beaujon quel que soit leur classement ISO</w:t>
            </w:r>
            <w:r w:rsidR="00386061" w:rsidRPr="00F63412">
              <w:rPr>
                <w:rFonts w:eastAsia="Times New Roman"/>
                <w:lang w:eastAsia="fr-FR"/>
              </w:rPr>
              <w:t xml:space="preserve">. </w:t>
            </w:r>
          </w:p>
          <w:p w14:paraId="478F777E" w14:textId="77F9CCA7" w:rsidR="00074797" w:rsidRPr="008616A9" w:rsidRDefault="00074797" w:rsidP="00074797">
            <w:pPr>
              <w:numPr>
                <w:ilvl w:val="0"/>
                <w:numId w:val="40"/>
              </w:numPr>
              <w:spacing w:before="100" w:beforeAutospacing="1" w:after="160" w:afterAutospacing="1" w:line="259" w:lineRule="auto"/>
              <w:contextualSpacing/>
              <w:rPr>
                <w:rFonts w:eastAsia="Times New Roman" w:cstheme="minorHAnsi"/>
                <w:b/>
                <w:bCs/>
                <w:strike/>
                <w:u w:val="single"/>
                <w:lang w:eastAsia="fr-FR"/>
              </w:rPr>
            </w:pPr>
            <w:r w:rsidRPr="00F47402">
              <w:rPr>
                <w:rFonts w:eastAsia="Times New Roman" w:cstheme="minorHAnsi"/>
                <w:lang w:eastAsia="fr-FR"/>
              </w:rPr>
              <w:t xml:space="preserve">Le </w:t>
            </w:r>
            <w:r w:rsidR="00EA1788">
              <w:rPr>
                <w:rFonts w:eastAsia="Times New Roman" w:cstheme="minorHAnsi"/>
                <w:lang w:eastAsia="fr-FR"/>
              </w:rPr>
              <w:t>T</w:t>
            </w:r>
            <w:r w:rsidRPr="00F47402">
              <w:rPr>
                <w:rFonts w:eastAsia="Times New Roman" w:cstheme="minorHAnsi"/>
                <w:lang w:eastAsia="fr-FR"/>
              </w:rPr>
              <w:t xml:space="preserve">itulaire doit avoir procédé au changement des </w:t>
            </w:r>
            <w:r w:rsidR="00C10818" w:rsidRPr="00F47402">
              <w:rPr>
                <w:rFonts w:eastAsia="Times New Roman" w:cstheme="minorHAnsi"/>
                <w:lang w:eastAsia="fr-FR"/>
              </w:rPr>
              <w:t>filtres</w:t>
            </w:r>
            <w:r w:rsidR="00C10818">
              <w:rPr>
                <w:rFonts w:eastAsia="Times New Roman" w:cstheme="minorHAnsi"/>
                <w:lang w:eastAsia="fr-FR"/>
              </w:rPr>
              <w:t xml:space="preserve"> (depuis le préfiltre jusqu’au filtre terminale Haute Efficacité (tous les 2 ans concernant le filtre HE) avant de réaliser</w:t>
            </w:r>
            <w:r w:rsidRPr="00F47402">
              <w:rPr>
                <w:rFonts w:eastAsia="Times New Roman" w:cstheme="minorHAnsi"/>
                <w:lang w:eastAsia="fr-FR"/>
              </w:rPr>
              <w:t xml:space="preserve"> les contrôles particulaires </w:t>
            </w:r>
            <w:r w:rsidRPr="008616A9">
              <w:rPr>
                <w:rFonts w:eastAsia="Times New Roman" w:cstheme="minorHAnsi"/>
                <w:b/>
                <w:bCs/>
                <w:u w:val="single"/>
                <w:lang w:eastAsia="fr-FR"/>
              </w:rPr>
              <w:t>par un personnel agréé détenteur de l’attestation d’aptitude.</w:t>
            </w:r>
            <w:r w:rsidR="00C10818" w:rsidRPr="00C10818">
              <w:rPr>
                <w:rFonts w:eastAsia="Times New Roman" w:cstheme="minorHAnsi"/>
                <w:bCs/>
                <w:lang w:eastAsia="fr-FR"/>
              </w:rPr>
              <w:t xml:space="preserve"> Le PV du filtre H</w:t>
            </w:r>
            <w:r w:rsidR="00C10818">
              <w:rPr>
                <w:rFonts w:eastAsia="Times New Roman" w:cstheme="minorHAnsi"/>
                <w:bCs/>
                <w:lang w:eastAsia="fr-FR"/>
              </w:rPr>
              <w:t>E</w:t>
            </w:r>
            <w:r w:rsidR="00C10818" w:rsidRPr="00C10818">
              <w:rPr>
                <w:rFonts w:eastAsia="Times New Roman" w:cstheme="minorHAnsi"/>
                <w:bCs/>
                <w:lang w:eastAsia="fr-FR"/>
              </w:rPr>
              <w:t xml:space="preserve"> devra être fourni </w:t>
            </w:r>
            <w:r w:rsidR="00C10818">
              <w:rPr>
                <w:rFonts w:eastAsia="Times New Roman" w:cstheme="minorHAnsi"/>
                <w:bCs/>
                <w:lang w:eastAsia="fr-FR"/>
              </w:rPr>
              <w:t>ainsi que</w:t>
            </w:r>
            <w:r w:rsidR="002E69C6">
              <w:rPr>
                <w:rFonts w:eastAsia="Times New Roman" w:cstheme="minorHAnsi"/>
                <w:bCs/>
                <w:lang w:eastAsia="fr-FR"/>
              </w:rPr>
              <w:t xml:space="preserve"> le test </w:t>
            </w:r>
            <w:r w:rsidR="00C10818" w:rsidRPr="00C10818">
              <w:rPr>
                <w:rFonts w:eastAsia="Times New Roman" w:cstheme="minorHAnsi"/>
                <w:bCs/>
                <w:lang w:eastAsia="fr-FR"/>
              </w:rPr>
              <w:t xml:space="preserve">Emery. </w:t>
            </w:r>
          </w:p>
          <w:p w14:paraId="531FB1DF" w14:textId="6A889BBD" w:rsidR="00074797" w:rsidRPr="00577D84" w:rsidRDefault="00074797" w:rsidP="4D8CBD36">
            <w:pPr>
              <w:numPr>
                <w:ilvl w:val="0"/>
                <w:numId w:val="40"/>
              </w:numPr>
              <w:spacing w:before="100" w:beforeAutospacing="1" w:afterAutospacing="1"/>
              <w:contextualSpacing/>
              <w:rPr>
                <w:rFonts w:eastAsia="Times New Roman"/>
                <w:strike/>
                <w:lang w:eastAsia="fr-FR"/>
              </w:rPr>
            </w:pPr>
            <w:r w:rsidRPr="4D8CBD36">
              <w:rPr>
                <w:rFonts w:eastAsia="Times New Roman"/>
                <w:lang w:eastAsia="fr-FR"/>
              </w:rPr>
              <w:t xml:space="preserve">Le </w:t>
            </w:r>
            <w:r w:rsidR="00EA1788" w:rsidRPr="4D8CBD36">
              <w:rPr>
                <w:rFonts w:eastAsia="Times New Roman"/>
                <w:lang w:eastAsia="fr-FR"/>
              </w:rPr>
              <w:t>T</w:t>
            </w:r>
            <w:r w:rsidRPr="4D8CBD36">
              <w:rPr>
                <w:rFonts w:eastAsia="Times New Roman"/>
                <w:lang w:eastAsia="fr-FR"/>
              </w:rPr>
              <w:t>itulaire doit</w:t>
            </w:r>
            <w:r w:rsidR="00EA389C" w:rsidRPr="4D8CBD36">
              <w:rPr>
                <w:rFonts w:eastAsia="Times New Roman"/>
                <w:lang w:eastAsia="fr-FR"/>
              </w:rPr>
              <w:t xml:space="preserve"> avoir</w:t>
            </w:r>
            <w:r w:rsidRPr="4D8CBD36">
              <w:rPr>
                <w:rFonts w:eastAsia="Times New Roman"/>
                <w:lang w:eastAsia="fr-FR"/>
              </w:rPr>
              <w:t xml:space="preserve"> procéd</w:t>
            </w:r>
            <w:r w:rsidR="00EA389C" w:rsidRPr="4D8CBD36">
              <w:rPr>
                <w:rFonts w:eastAsia="Times New Roman"/>
                <w:lang w:eastAsia="fr-FR"/>
              </w:rPr>
              <w:t>é</w:t>
            </w:r>
            <w:r w:rsidR="00C10818" w:rsidRPr="4D8CBD36">
              <w:rPr>
                <w:rFonts w:eastAsia="Times New Roman"/>
                <w:lang w:eastAsia="fr-FR"/>
              </w:rPr>
              <w:t xml:space="preserve"> aux </w:t>
            </w:r>
            <w:r w:rsidR="2A6CD87E" w:rsidRPr="4D8CBD36">
              <w:rPr>
                <w:rFonts w:eastAsia="Times New Roman"/>
                <w:lang w:eastAsia="fr-FR"/>
              </w:rPr>
              <w:t>maintenances des</w:t>
            </w:r>
            <w:r w:rsidRPr="4D8CBD36">
              <w:rPr>
                <w:rFonts w:eastAsia="Times New Roman"/>
                <w:lang w:eastAsia="fr-FR"/>
              </w:rPr>
              <w:t xml:space="preserve"> plafonds soufflant</w:t>
            </w:r>
            <w:r w:rsidR="00D43E7C" w:rsidRPr="4D8CBD36">
              <w:rPr>
                <w:rFonts w:eastAsia="Times New Roman"/>
                <w:lang w:eastAsia="fr-FR"/>
              </w:rPr>
              <w:t>s</w:t>
            </w:r>
            <w:r w:rsidR="00C10818" w:rsidRPr="4D8CBD36">
              <w:rPr>
                <w:rFonts w:eastAsia="Times New Roman"/>
                <w:lang w:eastAsia="fr-FR"/>
              </w:rPr>
              <w:t xml:space="preserve"> comprenant le remplacement des filtres de reprises et le remplacement du filtres Haute </w:t>
            </w:r>
            <w:r w:rsidR="1E1D25D1" w:rsidRPr="4D8CBD36">
              <w:rPr>
                <w:rFonts w:eastAsia="Times New Roman"/>
                <w:lang w:eastAsia="fr-FR"/>
              </w:rPr>
              <w:t>Efficacité (</w:t>
            </w:r>
            <w:r w:rsidR="00C10818" w:rsidRPr="4D8CBD36">
              <w:rPr>
                <w:rFonts w:eastAsia="Times New Roman"/>
                <w:lang w:eastAsia="fr-FR"/>
              </w:rPr>
              <w:t>tous les 2 ans concernant le filtre HE)</w:t>
            </w:r>
            <w:r w:rsidRPr="4D8CBD36">
              <w:rPr>
                <w:rFonts w:eastAsia="Times New Roman"/>
                <w:lang w:eastAsia="fr-FR"/>
              </w:rPr>
              <w:t>.</w:t>
            </w:r>
          </w:p>
        </w:tc>
      </w:tr>
      <w:tr w:rsidR="00386061" w:rsidRPr="00DA0CB3" w14:paraId="5FF4A09B" w14:textId="77777777" w:rsidTr="406A06F9">
        <w:trPr>
          <w:trHeight w:val="1454"/>
        </w:trPr>
        <w:tc>
          <w:tcPr>
            <w:tcW w:w="1673" w:type="dxa"/>
            <w:vMerge/>
            <w:vAlign w:val="center"/>
          </w:tcPr>
          <w:p w14:paraId="149A07BA" w14:textId="3B88C80D" w:rsidR="00386061" w:rsidRPr="00DA0CB3" w:rsidRDefault="00386061" w:rsidP="004C0AA1">
            <w:pPr>
              <w:spacing w:before="100" w:beforeAutospacing="1" w:after="100" w:afterAutospacing="1"/>
              <w:rPr>
                <w:rFonts w:eastAsia="Times New Roman" w:cstheme="minorHAnsi"/>
                <w:bCs/>
                <w:lang w:eastAsia="fr-FR"/>
              </w:rPr>
            </w:pPr>
          </w:p>
        </w:tc>
        <w:tc>
          <w:tcPr>
            <w:tcW w:w="2409" w:type="dxa"/>
            <w:vAlign w:val="center"/>
          </w:tcPr>
          <w:p w14:paraId="7427362C" w14:textId="2FD2EF74" w:rsidR="00386061" w:rsidRPr="00DA0CB3" w:rsidRDefault="0080022E" w:rsidP="004C0AA1">
            <w:pPr>
              <w:spacing w:before="100" w:beforeAutospacing="1" w:after="100" w:afterAutospacing="1"/>
              <w:rPr>
                <w:rFonts w:eastAsia="Times New Roman" w:cstheme="minorHAnsi"/>
                <w:lang w:eastAsia="fr-FR"/>
              </w:rPr>
            </w:pPr>
            <w:r>
              <w:rPr>
                <w:rFonts w:eastAsia="Times New Roman" w:cstheme="minorHAnsi"/>
                <w:lang w:eastAsia="fr-FR"/>
              </w:rPr>
              <w:t xml:space="preserve">C06 : </w:t>
            </w:r>
            <w:r w:rsidR="002E297E" w:rsidRPr="002E297E">
              <w:rPr>
                <w:rFonts w:eastAsia="Times New Roman" w:cstheme="minorHAnsi"/>
                <w:lang w:eastAsia="fr-FR"/>
              </w:rPr>
              <w:t>Contrôle des vannes de sécurité et des vannes de régulation sur les circuits vapeur en sous-station</w:t>
            </w:r>
          </w:p>
        </w:tc>
        <w:tc>
          <w:tcPr>
            <w:tcW w:w="1701" w:type="dxa"/>
            <w:vAlign w:val="center"/>
          </w:tcPr>
          <w:p w14:paraId="48B1A976" w14:textId="7D665EF6" w:rsidR="00386061" w:rsidRPr="00DA0CB3" w:rsidRDefault="0835D9C0" w:rsidP="4D8CBD36">
            <w:pPr>
              <w:spacing w:before="100" w:beforeAutospacing="1" w:after="100" w:afterAutospacing="1"/>
              <w:ind w:right="-1"/>
              <w:rPr>
                <w:rFonts w:eastAsia="Times New Roman"/>
                <w:lang w:eastAsia="fr-FR"/>
              </w:rPr>
            </w:pPr>
            <w:r w:rsidRPr="4D8CBD36">
              <w:rPr>
                <w:rFonts w:eastAsia="Times New Roman"/>
                <w:lang w:eastAsia="fr-FR"/>
              </w:rPr>
              <w:t>Titulaire</w:t>
            </w:r>
          </w:p>
        </w:tc>
        <w:tc>
          <w:tcPr>
            <w:tcW w:w="1843" w:type="dxa"/>
            <w:vAlign w:val="center"/>
          </w:tcPr>
          <w:p w14:paraId="62BEEF6E" w14:textId="758BD438" w:rsidR="00386061" w:rsidRPr="00DA0CB3" w:rsidRDefault="00386061" w:rsidP="4D8CBD36">
            <w:pPr>
              <w:spacing w:before="100" w:beforeAutospacing="1" w:after="100" w:afterAutospacing="1"/>
              <w:rPr>
                <w:rFonts w:eastAsia="Times New Roman"/>
                <w:lang w:eastAsia="fr-FR"/>
              </w:rPr>
            </w:pPr>
            <w:r w:rsidRPr="4D8CBD36">
              <w:rPr>
                <w:rFonts w:eastAsia="Times New Roman"/>
                <w:lang w:eastAsia="fr-FR"/>
              </w:rPr>
              <w:t>En début de Marché dans le cadre d</w:t>
            </w:r>
            <w:r w:rsidR="5D29EC67" w:rsidRPr="4D8CBD36">
              <w:rPr>
                <w:rFonts w:eastAsia="Times New Roman"/>
                <w:lang w:eastAsia="fr-FR"/>
              </w:rPr>
              <w:t xml:space="preserve">es </w:t>
            </w:r>
            <w:r w:rsidRPr="4D8CBD36">
              <w:rPr>
                <w:rFonts w:eastAsia="Times New Roman"/>
                <w:lang w:eastAsia="fr-FR"/>
              </w:rPr>
              <w:t>Obligations Immédiates puis annuellement</w:t>
            </w:r>
          </w:p>
        </w:tc>
        <w:tc>
          <w:tcPr>
            <w:tcW w:w="2126" w:type="dxa"/>
            <w:vAlign w:val="center"/>
          </w:tcPr>
          <w:p w14:paraId="51F42773" w14:textId="77777777" w:rsidR="00386061" w:rsidRDefault="00386061" w:rsidP="004C0AA1">
            <w:pPr>
              <w:spacing w:before="100" w:beforeAutospacing="1" w:afterAutospacing="1"/>
              <w:contextualSpacing/>
              <w:rPr>
                <w:rFonts w:eastAsia="Times New Roman" w:cstheme="minorHAnsi"/>
                <w:lang w:eastAsia="fr-FR"/>
              </w:rPr>
            </w:pPr>
          </w:p>
          <w:p w14:paraId="1E9A547A" w14:textId="77777777" w:rsidR="00386061" w:rsidRDefault="00386061" w:rsidP="004C0AA1">
            <w:pPr>
              <w:rPr>
                <w:rFonts w:eastAsia="Times New Roman" w:cstheme="minorHAnsi"/>
                <w:lang w:eastAsia="fr-FR"/>
              </w:rPr>
            </w:pPr>
          </w:p>
          <w:p w14:paraId="21A77CCD" w14:textId="77777777" w:rsidR="00386061" w:rsidRPr="00B067F4" w:rsidRDefault="00386061" w:rsidP="004C0AA1">
            <w:pPr>
              <w:rPr>
                <w:rFonts w:eastAsia="Times New Roman" w:cstheme="minorHAnsi"/>
                <w:lang w:eastAsia="fr-FR"/>
              </w:rPr>
            </w:pPr>
          </w:p>
        </w:tc>
        <w:tc>
          <w:tcPr>
            <w:tcW w:w="5245" w:type="dxa"/>
            <w:vAlign w:val="center"/>
          </w:tcPr>
          <w:p w14:paraId="74DD117B" w14:textId="7BD451A1" w:rsidR="00386061" w:rsidRPr="00DA0CB3" w:rsidRDefault="00850ED6" w:rsidP="004C0AA1">
            <w:pPr>
              <w:spacing w:before="100" w:beforeAutospacing="1" w:afterAutospacing="1"/>
              <w:contextualSpacing/>
              <w:rPr>
                <w:rFonts w:eastAsia="Times New Roman" w:cstheme="minorHAnsi"/>
                <w:lang w:eastAsia="fr-FR"/>
              </w:rPr>
            </w:pPr>
            <w:r w:rsidRPr="00850ED6">
              <w:rPr>
                <w:rFonts w:eastAsia="Times New Roman" w:cstheme="minorHAnsi"/>
                <w:lang w:eastAsia="fr-FR"/>
              </w:rPr>
              <w:t>Le Titulaire assurera un contrôle annuel du bon fonctionnement des vannes de sécurité et des vannes de régulation situés sur le circuit vapeur en sous-station. Il vérifiera par la même occasion l’état des bouteilles HP vapeur et des bâches de récupération des condensats.</w:t>
            </w:r>
            <w:r w:rsidR="00E23908">
              <w:rPr>
                <w:rFonts w:eastAsia="Times New Roman" w:cstheme="minorHAnsi"/>
                <w:lang w:eastAsia="fr-FR"/>
              </w:rPr>
              <w:t xml:space="preserve"> Un macaron sera collé sur chaque organe afin de tracer ces contrôles. En complément, une traçabilité sur le cahier de la sous station sera exigée.</w:t>
            </w:r>
          </w:p>
        </w:tc>
      </w:tr>
      <w:tr w:rsidR="00386061" w:rsidRPr="00DA0CB3" w14:paraId="3A6F591B" w14:textId="77777777" w:rsidTr="406A06F9">
        <w:trPr>
          <w:trHeight w:val="915"/>
        </w:trPr>
        <w:tc>
          <w:tcPr>
            <w:tcW w:w="1673" w:type="dxa"/>
            <w:vMerge/>
            <w:vAlign w:val="center"/>
          </w:tcPr>
          <w:p w14:paraId="46C23D24" w14:textId="77777777" w:rsidR="00386061" w:rsidRPr="00DA0CB3" w:rsidRDefault="00386061" w:rsidP="004C0AA1">
            <w:pPr>
              <w:spacing w:before="100" w:beforeAutospacing="1" w:after="100" w:afterAutospacing="1"/>
              <w:rPr>
                <w:rFonts w:eastAsia="Times New Roman" w:cstheme="minorHAnsi"/>
                <w:bCs/>
                <w:lang w:eastAsia="fr-FR"/>
              </w:rPr>
            </w:pPr>
          </w:p>
        </w:tc>
        <w:tc>
          <w:tcPr>
            <w:tcW w:w="2409" w:type="dxa"/>
            <w:vAlign w:val="center"/>
          </w:tcPr>
          <w:p w14:paraId="24B057F6" w14:textId="53EB0FB4" w:rsidR="00386061" w:rsidRPr="00DA0CB3" w:rsidRDefault="003B291C" w:rsidP="004C0AA1">
            <w:pPr>
              <w:spacing w:before="100" w:beforeAutospacing="1" w:after="100" w:afterAutospacing="1"/>
              <w:rPr>
                <w:rFonts w:eastAsia="Times New Roman" w:cstheme="minorHAnsi"/>
                <w:lang w:eastAsia="fr-FR"/>
              </w:rPr>
            </w:pPr>
            <w:r>
              <w:t xml:space="preserve">C07 : </w:t>
            </w:r>
            <w:r w:rsidR="00386061">
              <w:t>Appareils de sécurité en sous-station</w:t>
            </w:r>
          </w:p>
        </w:tc>
        <w:tc>
          <w:tcPr>
            <w:tcW w:w="1701" w:type="dxa"/>
            <w:vAlign w:val="center"/>
          </w:tcPr>
          <w:p w14:paraId="3FCD88AD" w14:textId="47D974DD" w:rsidR="00386061" w:rsidRPr="00DA0CB3" w:rsidRDefault="3707D254" w:rsidP="4D8CBD36">
            <w:pPr>
              <w:spacing w:before="100" w:beforeAutospacing="1" w:after="100" w:afterAutospacing="1"/>
              <w:ind w:right="-1"/>
              <w:rPr>
                <w:rFonts w:eastAsia="Times New Roman"/>
                <w:lang w:eastAsia="fr-FR"/>
              </w:rPr>
            </w:pPr>
            <w:r w:rsidRPr="4D8CBD36">
              <w:rPr>
                <w:rFonts w:eastAsia="Times New Roman"/>
                <w:lang w:eastAsia="fr-FR"/>
              </w:rPr>
              <w:t>Titulaire</w:t>
            </w:r>
          </w:p>
        </w:tc>
        <w:tc>
          <w:tcPr>
            <w:tcW w:w="1843" w:type="dxa"/>
            <w:vAlign w:val="center"/>
          </w:tcPr>
          <w:p w14:paraId="4B012000" w14:textId="4C36DB0B" w:rsidR="00386061" w:rsidRPr="00DA0CB3" w:rsidRDefault="00386061" w:rsidP="004C0AA1">
            <w:pPr>
              <w:spacing w:before="100" w:beforeAutospacing="1" w:after="100" w:afterAutospacing="1"/>
              <w:rPr>
                <w:rFonts w:eastAsia="Times New Roman" w:cstheme="minorHAnsi"/>
                <w:lang w:eastAsia="fr-FR"/>
              </w:rPr>
            </w:pPr>
            <w:r w:rsidRPr="00DA0CB3">
              <w:rPr>
                <w:rFonts w:eastAsia="Times New Roman" w:cstheme="minorHAnsi"/>
                <w:lang w:eastAsia="fr-FR"/>
              </w:rPr>
              <w:t>Annuelle</w:t>
            </w:r>
            <w:r>
              <w:rPr>
                <w:rFonts w:eastAsia="Times New Roman" w:cstheme="minorHAnsi"/>
                <w:lang w:eastAsia="fr-FR"/>
              </w:rPr>
              <w:t>ment</w:t>
            </w:r>
          </w:p>
        </w:tc>
        <w:tc>
          <w:tcPr>
            <w:tcW w:w="2126" w:type="dxa"/>
            <w:vAlign w:val="center"/>
          </w:tcPr>
          <w:p w14:paraId="053580F6" w14:textId="77777777" w:rsidR="00386061" w:rsidRPr="00DA0CB3" w:rsidRDefault="00386061" w:rsidP="004C0AA1">
            <w:pPr>
              <w:spacing w:before="100" w:beforeAutospacing="1" w:afterAutospacing="1"/>
              <w:contextualSpacing/>
              <w:rPr>
                <w:rFonts w:eastAsia="Times New Roman" w:cstheme="minorHAnsi"/>
                <w:lang w:eastAsia="fr-FR"/>
              </w:rPr>
            </w:pPr>
          </w:p>
        </w:tc>
        <w:tc>
          <w:tcPr>
            <w:tcW w:w="5245" w:type="dxa"/>
            <w:vAlign w:val="center"/>
          </w:tcPr>
          <w:p w14:paraId="04F680BB" w14:textId="77777777" w:rsidR="00386061" w:rsidRDefault="009E7CF7" w:rsidP="004C0AA1">
            <w:pPr>
              <w:spacing w:before="100" w:beforeAutospacing="1" w:afterAutospacing="1"/>
              <w:contextualSpacing/>
              <w:rPr>
                <w:rFonts w:eastAsia="Times New Roman" w:cstheme="minorHAnsi"/>
                <w:lang w:eastAsia="fr-FR"/>
              </w:rPr>
            </w:pPr>
            <w:r w:rsidRPr="009E7CF7">
              <w:rPr>
                <w:rFonts w:eastAsia="Times New Roman" w:cstheme="minorHAnsi"/>
                <w:lang w:eastAsia="fr-FR"/>
              </w:rPr>
              <w:t>Le Titulaire assurera un contrôle annuel des appareils de sécurité en sous-station : essais de soupapes, vérification des points d’enclenchement et du déclenchement des thermostats, pressostats, etc.</w:t>
            </w:r>
          </w:p>
          <w:p w14:paraId="2912345B" w14:textId="079F2CD0" w:rsidR="00E23908" w:rsidRPr="00DA0CB3" w:rsidRDefault="00E23908" w:rsidP="004C0AA1">
            <w:pPr>
              <w:spacing w:before="100" w:beforeAutospacing="1" w:afterAutospacing="1"/>
              <w:contextualSpacing/>
              <w:rPr>
                <w:rFonts w:eastAsia="Times New Roman" w:cstheme="minorHAnsi"/>
                <w:lang w:eastAsia="fr-FR"/>
              </w:rPr>
            </w:pPr>
            <w:r>
              <w:rPr>
                <w:rFonts w:eastAsia="Times New Roman" w:cstheme="minorHAnsi"/>
                <w:lang w:eastAsia="fr-FR"/>
              </w:rPr>
              <w:t>Un macaron sera collé sur chaque organe afin de tracer ces contrôles. En complément, une traçabilité sur le cahier de la sous station sera exigée.</w:t>
            </w:r>
          </w:p>
        </w:tc>
      </w:tr>
      <w:tr w:rsidR="00386061" w:rsidRPr="00DA0CB3" w14:paraId="24323FBB" w14:textId="77777777" w:rsidTr="406A06F9">
        <w:trPr>
          <w:trHeight w:val="909"/>
        </w:trPr>
        <w:tc>
          <w:tcPr>
            <w:tcW w:w="1673" w:type="dxa"/>
            <w:vMerge w:val="restart"/>
            <w:vAlign w:val="center"/>
          </w:tcPr>
          <w:p w14:paraId="5CBA36AD" w14:textId="77777777" w:rsidR="00386061" w:rsidRPr="00DA0CB3" w:rsidRDefault="00386061" w:rsidP="004C0AA1">
            <w:pPr>
              <w:spacing w:before="100" w:beforeAutospacing="1" w:after="100" w:afterAutospacing="1"/>
              <w:rPr>
                <w:rFonts w:eastAsia="Times New Roman" w:cstheme="minorHAnsi"/>
                <w:bCs/>
                <w:lang w:eastAsia="fr-FR"/>
              </w:rPr>
            </w:pPr>
            <w:r w:rsidRPr="00DA0CB3">
              <w:rPr>
                <w:rFonts w:eastAsia="Times New Roman" w:cstheme="minorHAnsi"/>
                <w:bCs/>
                <w:lang w:eastAsia="fr-FR"/>
              </w:rPr>
              <w:lastRenderedPageBreak/>
              <w:t>Contrôles réglementaires par personnel compétent ou agréé</w:t>
            </w:r>
          </w:p>
        </w:tc>
        <w:tc>
          <w:tcPr>
            <w:tcW w:w="2409" w:type="dxa"/>
            <w:vAlign w:val="center"/>
          </w:tcPr>
          <w:p w14:paraId="6ED06AD4" w14:textId="18EDF7D0" w:rsidR="00386061" w:rsidRPr="00DA0CB3" w:rsidRDefault="003B291C" w:rsidP="004C0AA1">
            <w:pPr>
              <w:spacing w:before="100" w:beforeAutospacing="1" w:after="100" w:afterAutospacing="1"/>
              <w:rPr>
                <w:rFonts w:eastAsia="Times New Roman" w:cstheme="minorHAnsi"/>
                <w:lang w:eastAsia="fr-FR"/>
              </w:rPr>
            </w:pPr>
            <w:r>
              <w:rPr>
                <w:rFonts w:eastAsia="Times New Roman" w:cstheme="minorHAnsi"/>
                <w:lang w:eastAsia="fr-FR"/>
              </w:rPr>
              <w:t xml:space="preserve">C08 : </w:t>
            </w:r>
            <w:r w:rsidR="005F794D" w:rsidRPr="005F794D">
              <w:rPr>
                <w:rFonts w:eastAsia="Times New Roman" w:cstheme="minorHAnsi"/>
                <w:lang w:eastAsia="fr-FR"/>
              </w:rPr>
              <w:t>Contrôle des disconnecteurs</w:t>
            </w:r>
          </w:p>
        </w:tc>
        <w:tc>
          <w:tcPr>
            <w:tcW w:w="1701" w:type="dxa"/>
            <w:vAlign w:val="center"/>
          </w:tcPr>
          <w:p w14:paraId="13A77619" w14:textId="77777777" w:rsidR="00386061" w:rsidRPr="00DA0CB3" w:rsidRDefault="1450D358" w:rsidP="4D8CBD36">
            <w:pPr>
              <w:spacing w:before="100" w:beforeAutospacing="1" w:after="100" w:afterAutospacing="1"/>
              <w:rPr>
                <w:rFonts w:eastAsia="Times New Roman"/>
                <w:lang w:eastAsia="fr-FR"/>
              </w:rPr>
            </w:pPr>
            <w:r w:rsidRPr="4D8CBD36">
              <w:rPr>
                <w:rFonts w:eastAsia="Times New Roman"/>
                <w:lang w:eastAsia="fr-FR"/>
              </w:rPr>
              <w:t>Hôpital</w:t>
            </w:r>
          </w:p>
        </w:tc>
        <w:tc>
          <w:tcPr>
            <w:tcW w:w="1843" w:type="dxa"/>
            <w:vAlign w:val="center"/>
          </w:tcPr>
          <w:p w14:paraId="1A6A63AB" w14:textId="674E72C9" w:rsidR="00386061" w:rsidRPr="00DA0CB3" w:rsidRDefault="00386061" w:rsidP="004C0AA1">
            <w:pPr>
              <w:spacing w:before="100" w:beforeAutospacing="1" w:after="100" w:afterAutospacing="1"/>
              <w:rPr>
                <w:rFonts w:eastAsia="Times New Roman" w:cstheme="minorHAnsi"/>
                <w:lang w:eastAsia="fr-FR"/>
              </w:rPr>
            </w:pPr>
            <w:r w:rsidRPr="00DA0CB3">
              <w:rPr>
                <w:rFonts w:eastAsia="Times New Roman" w:cstheme="minorHAnsi"/>
                <w:lang w:eastAsia="fr-FR"/>
              </w:rPr>
              <w:t>Annuelle</w:t>
            </w:r>
            <w:r>
              <w:rPr>
                <w:rFonts w:eastAsia="Times New Roman" w:cstheme="minorHAnsi"/>
                <w:lang w:eastAsia="fr-FR"/>
              </w:rPr>
              <w:t>ment</w:t>
            </w:r>
          </w:p>
        </w:tc>
        <w:tc>
          <w:tcPr>
            <w:tcW w:w="2126" w:type="dxa"/>
            <w:vAlign w:val="center"/>
          </w:tcPr>
          <w:p w14:paraId="7E7E4EA4" w14:textId="77777777" w:rsidR="00386061" w:rsidRPr="002E69C6" w:rsidRDefault="0042101E" w:rsidP="004C0AA1">
            <w:pPr>
              <w:numPr>
                <w:ilvl w:val="0"/>
                <w:numId w:val="35"/>
              </w:numPr>
              <w:spacing w:before="100" w:beforeAutospacing="1" w:afterAutospacing="1"/>
              <w:textAlignment w:val="center"/>
              <w:rPr>
                <w:rFonts w:eastAsia="Times New Roman" w:cstheme="minorHAnsi"/>
                <w:lang w:eastAsia="fr-FR"/>
              </w:rPr>
            </w:pPr>
            <w:hyperlink r:id="rId17" w:history="1">
              <w:r w:rsidR="00386061" w:rsidRPr="002E69C6">
                <w:rPr>
                  <w:rFonts w:eastAsia="Times New Roman" w:cstheme="minorHAnsi"/>
                  <w:lang w:eastAsia="fr-FR"/>
                </w:rPr>
                <w:t>Règlement Sanitaire Départemental Type (JO du 13/09/78), article 16.3</w:t>
              </w:r>
            </w:hyperlink>
          </w:p>
          <w:p w14:paraId="4C116A19" w14:textId="11F8259C" w:rsidR="00386061" w:rsidRPr="00241F96" w:rsidRDefault="0042101E" w:rsidP="00241F96">
            <w:pPr>
              <w:numPr>
                <w:ilvl w:val="0"/>
                <w:numId w:val="35"/>
              </w:numPr>
              <w:textAlignment w:val="center"/>
              <w:rPr>
                <w:rFonts w:eastAsia="Times New Roman" w:cstheme="minorHAnsi"/>
                <w:lang w:eastAsia="fr-FR"/>
              </w:rPr>
            </w:pPr>
            <w:hyperlink r:id="rId18" w:history="1">
              <w:r w:rsidR="00386061" w:rsidRPr="002E69C6">
                <w:rPr>
                  <w:rFonts w:eastAsia="Times New Roman" w:cstheme="minorHAnsi"/>
                  <w:lang w:eastAsia="fr-FR"/>
                </w:rPr>
                <w:t>Code de la Santé Publique, Article R1321-61</w:t>
              </w:r>
            </w:hyperlink>
          </w:p>
        </w:tc>
        <w:tc>
          <w:tcPr>
            <w:tcW w:w="5245" w:type="dxa"/>
            <w:vAlign w:val="center"/>
          </w:tcPr>
          <w:p w14:paraId="561FFCCE" w14:textId="6A25719D" w:rsidR="00386061" w:rsidRPr="00DA0CB3" w:rsidRDefault="00386061" w:rsidP="002E7C2E">
            <w:pPr>
              <w:spacing w:before="100" w:beforeAutospacing="1" w:afterAutospacing="1"/>
              <w:contextualSpacing/>
              <w:rPr>
                <w:rFonts w:eastAsia="Times New Roman" w:cstheme="minorHAnsi"/>
                <w:lang w:eastAsia="fr-FR"/>
              </w:rPr>
            </w:pPr>
            <w:r w:rsidRPr="000C6C46">
              <w:rPr>
                <w:rFonts w:eastAsia="Times New Roman" w:cstheme="minorHAnsi"/>
                <w:lang w:eastAsia="fr-FR"/>
              </w:rPr>
              <w:t>Le Titulaire ne doit aucun contrôle</w:t>
            </w:r>
            <w:r>
              <w:rPr>
                <w:rFonts w:eastAsia="Times New Roman" w:cstheme="minorHAnsi"/>
                <w:lang w:eastAsia="fr-FR"/>
              </w:rPr>
              <w:t>. Le Titulaire se doit cependant de signaler toute anomalie constatée dans le cadre de ses prestations (date des derniers contrôles, id. extincteurs)</w:t>
            </w:r>
          </w:p>
        </w:tc>
      </w:tr>
      <w:tr w:rsidR="00386061" w:rsidRPr="00DA0CB3" w14:paraId="2997B429" w14:textId="77777777" w:rsidTr="406A06F9">
        <w:tc>
          <w:tcPr>
            <w:tcW w:w="1673" w:type="dxa"/>
            <w:vMerge/>
            <w:vAlign w:val="center"/>
          </w:tcPr>
          <w:p w14:paraId="36C3BB0E" w14:textId="77777777" w:rsidR="00386061" w:rsidRPr="00DA0CB3" w:rsidRDefault="00386061" w:rsidP="004C0AA1">
            <w:pPr>
              <w:spacing w:before="100" w:beforeAutospacing="1"/>
              <w:rPr>
                <w:rFonts w:eastAsia="Times New Roman" w:cstheme="minorHAnsi"/>
                <w:bCs/>
                <w:lang w:eastAsia="fr-FR"/>
              </w:rPr>
            </w:pPr>
          </w:p>
        </w:tc>
        <w:tc>
          <w:tcPr>
            <w:tcW w:w="2409" w:type="dxa"/>
            <w:vAlign w:val="center"/>
          </w:tcPr>
          <w:p w14:paraId="0DEBE4ED" w14:textId="41762FB8" w:rsidR="00386061" w:rsidRPr="00DA0CB3" w:rsidRDefault="003B291C" w:rsidP="004C0AA1">
            <w:pPr>
              <w:spacing w:before="100" w:beforeAutospacing="1"/>
              <w:rPr>
                <w:rFonts w:eastAsia="Times New Roman" w:cstheme="minorHAnsi"/>
                <w:lang w:eastAsia="fr-FR"/>
              </w:rPr>
            </w:pPr>
            <w:r>
              <w:rPr>
                <w:rFonts w:eastAsia="Times New Roman" w:cstheme="minorHAnsi"/>
                <w:lang w:eastAsia="fr-FR"/>
              </w:rPr>
              <w:t xml:space="preserve">C09 : </w:t>
            </w:r>
            <w:r w:rsidR="00386061" w:rsidRPr="00DA0CB3">
              <w:rPr>
                <w:rFonts w:eastAsia="Times New Roman" w:cstheme="minorHAnsi"/>
                <w:lang w:eastAsia="fr-FR"/>
              </w:rPr>
              <w:t>Mesures de la température d’eau chaude sanitaire</w:t>
            </w:r>
          </w:p>
        </w:tc>
        <w:tc>
          <w:tcPr>
            <w:tcW w:w="1701" w:type="dxa"/>
            <w:vAlign w:val="center"/>
          </w:tcPr>
          <w:p w14:paraId="55A87495" w14:textId="56357B7C" w:rsidR="00386061" w:rsidRPr="00DA0CB3" w:rsidRDefault="056F83A1" w:rsidP="4D8CBD36">
            <w:pPr>
              <w:spacing w:before="100" w:beforeAutospacing="1" w:afterAutospacing="1"/>
              <w:rPr>
                <w:rFonts w:eastAsia="Times New Roman"/>
                <w:lang w:eastAsia="fr-FR"/>
              </w:rPr>
            </w:pPr>
            <w:r w:rsidRPr="4D8CBD36">
              <w:rPr>
                <w:rFonts w:eastAsia="Times New Roman"/>
                <w:lang w:eastAsia="fr-FR"/>
              </w:rPr>
              <w:t>Hôpital</w:t>
            </w:r>
          </w:p>
        </w:tc>
        <w:tc>
          <w:tcPr>
            <w:tcW w:w="1843" w:type="dxa"/>
            <w:vAlign w:val="center"/>
          </w:tcPr>
          <w:p w14:paraId="3A8D5557" w14:textId="1DDF1A16" w:rsidR="00386061" w:rsidRPr="00DA0CB3" w:rsidRDefault="00386061" w:rsidP="004C0AA1">
            <w:pPr>
              <w:spacing w:before="100" w:beforeAutospacing="1"/>
              <w:rPr>
                <w:rFonts w:eastAsia="Times New Roman" w:cstheme="minorHAnsi"/>
                <w:lang w:eastAsia="fr-FR"/>
              </w:rPr>
            </w:pPr>
            <w:r w:rsidRPr="008B4FA9">
              <w:rPr>
                <w:rFonts w:eastAsia="Times New Roman" w:cstheme="minorHAnsi"/>
                <w:lang w:eastAsia="fr-FR"/>
              </w:rPr>
              <w:t>1 fois par jour ou en continu</w:t>
            </w:r>
          </w:p>
        </w:tc>
        <w:tc>
          <w:tcPr>
            <w:tcW w:w="2126" w:type="dxa"/>
            <w:vAlign w:val="center"/>
          </w:tcPr>
          <w:p w14:paraId="5B0FC2F2" w14:textId="77777777" w:rsidR="00386061" w:rsidRPr="002E69C6" w:rsidRDefault="0042101E" w:rsidP="004C0AA1">
            <w:pPr>
              <w:numPr>
                <w:ilvl w:val="0"/>
                <w:numId w:val="36"/>
              </w:numPr>
              <w:spacing w:before="100" w:beforeAutospacing="1"/>
              <w:ind w:left="288"/>
              <w:textAlignment w:val="center"/>
              <w:rPr>
                <w:rFonts w:eastAsia="Times New Roman" w:cstheme="minorHAnsi"/>
                <w:lang w:eastAsia="fr-FR"/>
              </w:rPr>
            </w:pPr>
            <w:hyperlink r:id="rId19" w:history="1">
              <w:r w:rsidR="00386061" w:rsidRPr="002E69C6">
                <w:rPr>
                  <w:rFonts w:eastAsia="Times New Roman" w:cstheme="minorHAnsi"/>
                  <w:lang w:eastAsia="fr-FR"/>
                </w:rPr>
                <w:t>Arrêté du 30 novembre 2005 modifiant l'arrêté du 23 juin 1978</w:t>
              </w:r>
            </w:hyperlink>
          </w:p>
          <w:p w14:paraId="06B69DAD" w14:textId="77777777" w:rsidR="00386061" w:rsidRPr="002E69C6" w:rsidRDefault="0042101E" w:rsidP="004C0AA1">
            <w:pPr>
              <w:numPr>
                <w:ilvl w:val="0"/>
                <w:numId w:val="36"/>
              </w:numPr>
              <w:spacing w:before="100" w:beforeAutospacing="1"/>
              <w:ind w:left="288"/>
              <w:textAlignment w:val="center"/>
              <w:rPr>
                <w:rFonts w:eastAsia="Times New Roman" w:cstheme="minorHAnsi"/>
                <w:lang w:eastAsia="fr-FR"/>
              </w:rPr>
            </w:pPr>
            <w:hyperlink r:id="rId20" w:history="1">
              <w:r w:rsidR="00386061" w:rsidRPr="002E69C6">
                <w:rPr>
                  <w:rFonts w:eastAsia="Times New Roman" w:cstheme="minorHAnsi"/>
                  <w:lang w:eastAsia="fr-FR"/>
                </w:rPr>
                <w:t>Arrêté du 1er février 2010</w:t>
              </w:r>
            </w:hyperlink>
          </w:p>
        </w:tc>
        <w:tc>
          <w:tcPr>
            <w:tcW w:w="5245" w:type="dxa"/>
            <w:vAlign w:val="center"/>
          </w:tcPr>
          <w:p w14:paraId="46D7168E" w14:textId="10B09880" w:rsidR="00386061" w:rsidRPr="002D1D7C" w:rsidRDefault="00386061" w:rsidP="002D1D7C">
            <w:pPr>
              <w:pStyle w:val="Paragraphedeliste"/>
              <w:numPr>
                <w:ilvl w:val="0"/>
                <w:numId w:val="45"/>
              </w:numPr>
              <w:spacing w:before="100" w:beforeAutospacing="1" w:afterAutospacing="1" w:line="240" w:lineRule="auto"/>
              <w:rPr>
                <w:rFonts w:eastAsia="Times New Roman" w:cstheme="minorHAnsi"/>
                <w:lang w:eastAsia="fr-FR"/>
              </w:rPr>
            </w:pPr>
            <w:r w:rsidRPr="002D1D7C">
              <w:rPr>
                <w:rFonts w:eastAsia="Times New Roman" w:cstheme="minorHAnsi"/>
                <w:lang w:eastAsia="fr-FR"/>
              </w:rPr>
              <w:t>Le contrôle de température d’eau chaude sanitaire est effectué par l’Hôpital selon les dispositions de l’annexe 1 de l’arrêté du 01/02/2010</w:t>
            </w:r>
          </w:p>
          <w:p w14:paraId="0EB7507E" w14:textId="3A82B6BC" w:rsidR="00386061" w:rsidRPr="002D1D7C" w:rsidRDefault="00386061" w:rsidP="002D1D7C">
            <w:pPr>
              <w:pStyle w:val="Paragraphedeliste"/>
              <w:numPr>
                <w:ilvl w:val="0"/>
                <w:numId w:val="45"/>
              </w:numPr>
              <w:spacing w:before="100" w:beforeAutospacing="1" w:line="240" w:lineRule="auto"/>
              <w:rPr>
                <w:rFonts w:eastAsia="Times New Roman" w:cstheme="minorHAnsi"/>
                <w:lang w:eastAsia="fr-FR"/>
              </w:rPr>
            </w:pPr>
            <w:r w:rsidRPr="002D1D7C">
              <w:rPr>
                <w:rFonts w:eastAsia="Times New Roman" w:cstheme="minorHAnsi"/>
                <w:lang w:eastAsia="fr-FR"/>
              </w:rPr>
              <w:t>Le Titulaire ne doit aucun contrôle. Le Titulaire se doit cependant de signaler toute anomalie constatée dans le cadre de ses prestations.</w:t>
            </w:r>
          </w:p>
        </w:tc>
      </w:tr>
      <w:tr w:rsidR="00386061" w:rsidRPr="00DA0CB3" w14:paraId="4BC6F243" w14:textId="77777777" w:rsidTr="406A06F9">
        <w:tc>
          <w:tcPr>
            <w:tcW w:w="1673" w:type="dxa"/>
            <w:vMerge/>
            <w:vAlign w:val="center"/>
          </w:tcPr>
          <w:p w14:paraId="3BE76030" w14:textId="77777777" w:rsidR="00386061" w:rsidRPr="00DA0CB3" w:rsidRDefault="00386061" w:rsidP="004C0AA1">
            <w:pPr>
              <w:spacing w:before="100" w:beforeAutospacing="1" w:after="100" w:afterAutospacing="1"/>
              <w:rPr>
                <w:rFonts w:eastAsia="Times New Roman" w:cstheme="minorHAnsi"/>
                <w:bCs/>
                <w:lang w:eastAsia="fr-FR"/>
              </w:rPr>
            </w:pPr>
          </w:p>
        </w:tc>
        <w:tc>
          <w:tcPr>
            <w:tcW w:w="2409" w:type="dxa"/>
            <w:vAlign w:val="center"/>
          </w:tcPr>
          <w:p w14:paraId="3661DC5E" w14:textId="1DF97311" w:rsidR="00386061" w:rsidRPr="00DA0CB3" w:rsidRDefault="003B291C" w:rsidP="004C0AA1">
            <w:pPr>
              <w:spacing w:before="100" w:beforeAutospacing="1" w:after="100" w:afterAutospacing="1"/>
              <w:rPr>
                <w:rFonts w:eastAsia="Times New Roman" w:cstheme="minorHAnsi"/>
                <w:lang w:eastAsia="fr-FR"/>
              </w:rPr>
            </w:pPr>
            <w:r>
              <w:rPr>
                <w:rFonts w:eastAsia="Times New Roman" w:cstheme="minorHAnsi"/>
                <w:lang w:eastAsia="fr-FR"/>
              </w:rPr>
              <w:t xml:space="preserve">C10 : </w:t>
            </w:r>
            <w:r w:rsidR="00575B53" w:rsidRPr="00575B53">
              <w:rPr>
                <w:rFonts w:eastAsia="Times New Roman" w:cstheme="minorHAnsi"/>
                <w:lang w:eastAsia="fr-FR"/>
              </w:rPr>
              <w:t>Contrôle de l’étanchéité des circuits frigorifiques</w:t>
            </w:r>
          </w:p>
        </w:tc>
        <w:tc>
          <w:tcPr>
            <w:tcW w:w="1701" w:type="dxa"/>
            <w:vAlign w:val="center"/>
          </w:tcPr>
          <w:p w14:paraId="07A66262" w14:textId="77777777" w:rsidR="00386061" w:rsidRPr="00DA0CB3" w:rsidRDefault="3BB8E479" w:rsidP="4D8CBD36">
            <w:pPr>
              <w:spacing w:before="100" w:beforeAutospacing="1" w:after="100" w:afterAutospacing="1"/>
              <w:rPr>
                <w:rFonts w:eastAsia="Times New Roman"/>
                <w:lang w:eastAsia="fr-FR"/>
              </w:rPr>
            </w:pPr>
            <w:r w:rsidRPr="4D8CBD36">
              <w:rPr>
                <w:rFonts w:eastAsia="Times New Roman"/>
                <w:lang w:eastAsia="fr-FR"/>
              </w:rPr>
              <w:t>Titulaire</w:t>
            </w:r>
          </w:p>
        </w:tc>
        <w:tc>
          <w:tcPr>
            <w:tcW w:w="1843" w:type="dxa"/>
            <w:vAlign w:val="center"/>
          </w:tcPr>
          <w:p w14:paraId="1518F3A4" w14:textId="77777777" w:rsidR="00386061" w:rsidRPr="00DA0CB3" w:rsidRDefault="00386061" w:rsidP="004C0AA1">
            <w:pPr>
              <w:spacing w:before="100" w:beforeAutospacing="1" w:after="100" w:afterAutospacing="1"/>
              <w:rPr>
                <w:rFonts w:eastAsia="Times New Roman" w:cstheme="minorHAnsi"/>
                <w:lang w:eastAsia="fr-FR"/>
              </w:rPr>
            </w:pPr>
            <w:r w:rsidRPr="00DA0CB3">
              <w:rPr>
                <w:rFonts w:eastAsia="Times New Roman" w:cstheme="minorHAnsi"/>
                <w:lang w:eastAsia="fr-FR"/>
              </w:rPr>
              <w:t>Tous les 3, 6 ou 12 mois selon la charge et le fluide frigorifique employé</w:t>
            </w:r>
          </w:p>
        </w:tc>
        <w:tc>
          <w:tcPr>
            <w:tcW w:w="2126" w:type="dxa"/>
            <w:vAlign w:val="center"/>
          </w:tcPr>
          <w:p w14:paraId="79478A3B" w14:textId="77777777" w:rsidR="00386061" w:rsidRPr="002E69C6" w:rsidRDefault="0042101E" w:rsidP="004C0AA1">
            <w:pPr>
              <w:numPr>
                <w:ilvl w:val="0"/>
                <w:numId w:val="34"/>
              </w:numPr>
              <w:spacing w:before="100" w:beforeAutospacing="1" w:afterAutospacing="1"/>
              <w:contextualSpacing/>
              <w:rPr>
                <w:rFonts w:eastAsia="Times New Roman" w:cstheme="minorHAnsi"/>
                <w:lang w:eastAsia="fr-FR"/>
              </w:rPr>
            </w:pPr>
            <w:hyperlink r:id="rId21" w:history="1">
              <w:r w:rsidR="00386061" w:rsidRPr="002E69C6">
                <w:rPr>
                  <w:rFonts w:eastAsia="Times New Roman" w:cstheme="minorHAnsi"/>
                  <w:lang w:eastAsia="fr-FR"/>
                </w:rPr>
                <w:t>Décret n° 2007-737 du 7 mai 2007</w:t>
              </w:r>
            </w:hyperlink>
          </w:p>
          <w:p w14:paraId="488EE75A" w14:textId="77777777" w:rsidR="00386061" w:rsidRPr="002E69C6" w:rsidRDefault="0042101E" w:rsidP="004C0AA1">
            <w:pPr>
              <w:numPr>
                <w:ilvl w:val="0"/>
                <w:numId w:val="34"/>
              </w:numPr>
              <w:spacing w:before="100" w:beforeAutospacing="1" w:afterAutospacing="1"/>
              <w:contextualSpacing/>
              <w:rPr>
                <w:rFonts w:eastAsia="Times New Roman" w:cstheme="minorHAnsi"/>
                <w:lang w:eastAsia="fr-FR"/>
              </w:rPr>
            </w:pPr>
            <w:hyperlink r:id="rId22" w:history="1">
              <w:r w:rsidR="00386061" w:rsidRPr="002E69C6">
                <w:rPr>
                  <w:rFonts w:eastAsia="Times New Roman" w:cstheme="minorHAnsi"/>
                  <w:lang w:eastAsia="fr-FR"/>
                </w:rPr>
                <w:t>Arrêté du 5 mars 2009</w:t>
              </w:r>
            </w:hyperlink>
          </w:p>
          <w:p w14:paraId="2D4E5385" w14:textId="77777777" w:rsidR="00386061" w:rsidRPr="002E69C6" w:rsidRDefault="0042101E" w:rsidP="004C0AA1">
            <w:pPr>
              <w:numPr>
                <w:ilvl w:val="0"/>
                <w:numId w:val="34"/>
              </w:numPr>
              <w:spacing w:before="100" w:beforeAutospacing="1" w:afterAutospacing="1"/>
              <w:contextualSpacing/>
              <w:rPr>
                <w:rFonts w:eastAsia="Times New Roman" w:cstheme="minorHAnsi"/>
                <w:lang w:eastAsia="fr-FR"/>
              </w:rPr>
            </w:pPr>
            <w:hyperlink r:id="rId23" w:history="1">
              <w:r w:rsidR="00386061" w:rsidRPr="002E69C6">
                <w:rPr>
                  <w:rFonts w:eastAsia="Times New Roman" w:cstheme="minorHAnsi"/>
                  <w:lang w:eastAsia="fr-FR"/>
                </w:rPr>
                <w:t>Arrêté du 17 juillet 2019</w:t>
              </w:r>
            </w:hyperlink>
          </w:p>
          <w:p w14:paraId="30E6D768" w14:textId="77777777" w:rsidR="00386061" w:rsidRPr="002E69C6" w:rsidRDefault="0042101E" w:rsidP="004C0AA1">
            <w:pPr>
              <w:numPr>
                <w:ilvl w:val="0"/>
                <w:numId w:val="34"/>
              </w:numPr>
              <w:spacing w:before="100" w:beforeAutospacing="1" w:afterAutospacing="1"/>
              <w:contextualSpacing/>
              <w:rPr>
                <w:rFonts w:eastAsia="Times New Roman" w:cstheme="minorHAnsi"/>
                <w:lang w:eastAsia="fr-FR"/>
              </w:rPr>
            </w:pPr>
            <w:hyperlink r:id="rId24" w:history="1">
              <w:r w:rsidR="00386061" w:rsidRPr="002E69C6">
                <w:rPr>
                  <w:rFonts w:eastAsia="Times New Roman" w:cstheme="minorHAnsi"/>
                  <w:lang w:eastAsia="fr-FR"/>
                </w:rPr>
                <w:t>Code de l’environnement, art. R543-79</w:t>
              </w:r>
            </w:hyperlink>
            <w:r w:rsidR="00386061" w:rsidRPr="002E69C6">
              <w:rPr>
                <w:rFonts w:eastAsia="Times New Roman" w:cstheme="minorHAnsi"/>
                <w:lang w:eastAsia="fr-FR"/>
              </w:rPr>
              <w:t> </w:t>
            </w:r>
          </w:p>
        </w:tc>
        <w:tc>
          <w:tcPr>
            <w:tcW w:w="5245" w:type="dxa"/>
            <w:vAlign w:val="center"/>
          </w:tcPr>
          <w:p w14:paraId="7AEBF661" w14:textId="77777777" w:rsidR="00386061" w:rsidRPr="00DA0CB3" w:rsidRDefault="00386061" w:rsidP="004C0AA1">
            <w:pPr>
              <w:numPr>
                <w:ilvl w:val="0"/>
                <w:numId w:val="34"/>
              </w:numPr>
              <w:spacing w:before="100" w:beforeAutospacing="1" w:afterAutospacing="1"/>
              <w:contextualSpacing/>
              <w:rPr>
                <w:rFonts w:eastAsia="Times New Roman" w:cstheme="minorHAnsi"/>
                <w:lang w:eastAsia="fr-FR"/>
              </w:rPr>
            </w:pPr>
            <w:r w:rsidRPr="00DA0CB3">
              <w:rPr>
                <w:rFonts w:eastAsia="Times New Roman" w:cstheme="minorHAnsi"/>
                <w:lang w:eastAsia="fr-FR"/>
              </w:rPr>
              <w:t xml:space="preserve">A réaliser par un personnel agréé détenteur de l’attestation d’aptitude catégorie 1. </w:t>
            </w:r>
          </w:p>
          <w:p w14:paraId="4957E3B2" w14:textId="77777777" w:rsidR="00386061" w:rsidRPr="00DA0CB3" w:rsidRDefault="00386061" w:rsidP="004C0AA1">
            <w:pPr>
              <w:numPr>
                <w:ilvl w:val="0"/>
                <w:numId w:val="34"/>
              </w:numPr>
              <w:spacing w:before="100" w:beforeAutospacing="1" w:afterAutospacing="1"/>
              <w:contextualSpacing/>
              <w:rPr>
                <w:rFonts w:eastAsia="Times New Roman" w:cstheme="minorHAnsi"/>
                <w:lang w:eastAsia="fr-FR"/>
              </w:rPr>
            </w:pPr>
            <w:r w:rsidRPr="00DA0CB3">
              <w:rPr>
                <w:rFonts w:eastAsia="Times New Roman" w:cstheme="minorHAnsi"/>
                <w:lang w:eastAsia="fr-FR"/>
              </w:rPr>
              <w:t>L’entreprise doit par ailleurs être détentrice de l’attestation de capacité délivrée pour une période de 5 ans.</w:t>
            </w:r>
          </w:p>
        </w:tc>
      </w:tr>
      <w:tr w:rsidR="00386061" w:rsidRPr="00DA0CB3" w14:paraId="222566E2" w14:textId="77777777" w:rsidTr="406A06F9">
        <w:tc>
          <w:tcPr>
            <w:tcW w:w="1673" w:type="dxa"/>
            <w:vMerge w:val="restart"/>
            <w:vAlign w:val="center"/>
          </w:tcPr>
          <w:p w14:paraId="2A48E2F0" w14:textId="77777777" w:rsidR="00386061" w:rsidRPr="00DA0CB3" w:rsidRDefault="00386061" w:rsidP="004C0AA1">
            <w:pPr>
              <w:spacing w:before="100" w:beforeAutospacing="1" w:after="100" w:afterAutospacing="1"/>
              <w:rPr>
                <w:rFonts w:eastAsia="Times New Roman" w:cstheme="minorHAnsi"/>
                <w:bCs/>
                <w:lang w:eastAsia="fr-FR"/>
              </w:rPr>
            </w:pPr>
            <w:r w:rsidRPr="00DA0CB3">
              <w:rPr>
                <w:rFonts w:eastAsia="Times New Roman" w:cstheme="minorHAnsi"/>
                <w:bCs/>
                <w:lang w:eastAsia="fr-FR"/>
              </w:rPr>
              <w:t xml:space="preserve">Inspections réglementaires par organisme agréé ou </w:t>
            </w:r>
            <w:r w:rsidRPr="00DA0CB3">
              <w:rPr>
                <w:rFonts w:eastAsia="Times New Roman" w:cstheme="minorHAnsi"/>
                <w:bCs/>
                <w:lang w:eastAsia="fr-FR"/>
              </w:rPr>
              <w:lastRenderedPageBreak/>
              <w:t>laboratoire spécialisé</w:t>
            </w:r>
          </w:p>
        </w:tc>
        <w:tc>
          <w:tcPr>
            <w:tcW w:w="2409" w:type="dxa"/>
            <w:vAlign w:val="center"/>
          </w:tcPr>
          <w:p w14:paraId="4936C88F" w14:textId="6DA3FAA2" w:rsidR="00386061" w:rsidRPr="00DA0CB3" w:rsidRDefault="003B291C" w:rsidP="004C0AA1">
            <w:pPr>
              <w:spacing w:before="100" w:beforeAutospacing="1" w:after="100" w:afterAutospacing="1"/>
              <w:rPr>
                <w:rFonts w:eastAsia="Times New Roman" w:cstheme="minorHAnsi"/>
                <w:lang w:eastAsia="fr-FR"/>
              </w:rPr>
            </w:pPr>
            <w:r>
              <w:rPr>
                <w:rFonts w:eastAsia="Times New Roman" w:cstheme="minorHAnsi"/>
                <w:lang w:eastAsia="fr-FR"/>
              </w:rPr>
              <w:lastRenderedPageBreak/>
              <w:t>C11 :</w:t>
            </w:r>
            <w:r w:rsidR="00080A6B">
              <w:rPr>
                <w:rFonts w:eastAsia="Times New Roman" w:cstheme="minorHAnsi"/>
                <w:lang w:eastAsia="fr-FR"/>
              </w:rPr>
              <w:t xml:space="preserve"> </w:t>
            </w:r>
            <w:r w:rsidR="00386061" w:rsidRPr="00DA0CB3">
              <w:rPr>
                <w:rFonts w:eastAsia="Times New Roman" w:cstheme="minorHAnsi"/>
                <w:lang w:eastAsia="fr-FR"/>
              </w:rPr>
              <w:t>Contrôles des concentrations de légion</w:t>
            </w:r>
            <w:r w:rsidR="00575B53">
              <w:rPr>
                <w:rFonts w:eastAsia="Times New Roman" w:cstheme="minorHAnsi"/>
                <w:lang w:eastAsia="fr-FR"/>
              </w:rPr>
              <w:t>n</w:t>
            </w:r>
            <w:r w:rsidR="00386061" w:rsidRPr="00DA0CB3">
              <w:rPr>
                <w:rFonts w:eastAsia="Times New Roman" w:cstheme="minorHAnsi"/>
                <w:lang w:eastAsia="fr-FR"/>
              </w:rPr>
              <w:t>elles dans l’eau chaude sanitaire</w:t>
            </w:r>
          </w:p>
        </w:tc>
        <w:tc>
          <w:tcPr>
            <w:tcW w:w="1701" w:type="dxa"/>
            <w:vAlign w:val="center"/>
          </w:tcPr>
          <w:p w14:paraId="3429FAAA" w14:textId="2B517450" w:rsidR="00386061" w:rsidRPr="00DA0CB3" w:rsidRDefault="15DA8D5F" w:rsidP="4D8CBD36">
            <w:pPr>
              <w:spacing w:before="100" w:beforeAutospacing="1" w:after="100" w:afterAutospacing="1"/>
              <w:rPr>
                <w:rFonts w:eastAsia="Times New Roman"/>
                <w:lang w:eastAsia="fr-FR"/>
              </w:rPr>
            </w:pPr>
            <w:r w:rsidRPr="4D8CBD36">
              <w:rPr>
                <w:rFonts w:eastAsia="Times New Roman"/>
                <w:lang w:eastAsia="fr-FR"/>
              </w:rPr>
              <w:t>Hôpital</w:t>
            </w:r>
          </w:p>
        </w:tc>
        <w:tc>
          <w:tcPr>
            <w:tcW w:w="1843" w:type="dxa"/>
            <w:vAlign w:val="center"/>
          </w:tcPr>
          <w:p w14:paraId="49822D77" w14:textId="37AA28F2" w:rsidR="00386061" w:rsidRPr="00DA0CB3" w:rsidRDefault="00386061" w:rsidP="004C0AA1">
            <w:pPr>
              <w:spacing w:before="100" w:beforeAutospacing="1" w:after="100" w:afterAutospacing="1"/>
              <w:rPr>
                <w:rFonts w:eastAsia="Times New Roman" w:cstheme="minorHAnsi"/>
                <w:lang w:eastAsia="fr-FR"/>
              </w:rPr>
            </w:pPr>
            <w:r w:rsidRPr="00DA0CB3">
              <w:rPr>
                <w:rFonts w:eastAsia="Times New Roman" w:cstheme="minorHAnsi"/>
                <w:lang w:eastAsia="fr-FR"/>
              </w:rPr>
              <w:t>Annuelle</w:t>
            </w:r>
            <w:r>
              <w:rPr>
                <w:rFonts w:eastAsia="Times New Roman" w:cstheme="minorHAnsi"/>
                <w:lang w:eastAsia="fr-FR"/>
              </w:rPr>
              <w:t>ment</w:t>
            </w:r>
          </w:p>
        </w:tc>
        <w:tc>
          <w:tcPr>
            <w:tcW w:w="2126" w:type="dxa"/>
            <w:vAlign w:val="center"/>
          </w:tcPr>
          <w:p w14:paraId="221702AD" w14:textId="77777777" w:rsidR="00386061" w:rsidRPr="00DA0CB3" w:rsidRDefault="0042101E" w:rsidP="004C0AA1">
            <w:pPr>
              <w:spacing w:before="100" w:beforeAutospacing="1" w:after="100" w:afterAutospacing="1"/>
              <w:rPr>
                <w:rFonts w:eastAsia="Times New Roman" w:cstheme="minorHAnsi"/>
                <w:lang w:eastAsia="fr-FR"/>
              </w:rPr>
            </w:pPr>
            <w:hyperlink r:id="rId25" w:history="1">
              <w:r w:rsidR="00386061" w:rsidRPr="002E69C6">
                <w:rPr>
                  <w:rFonts w:eastAsia="Times New Roman" w:cstheme="minorHAnsi"/>
                  <w:lang w:eastAsia="fr-FR"/>
                </w:rPr>
                <w:t>Arrêté du 1er février 2010</w:t>
              </w:r>
            </w:hyperlink>
          </w:p>
        </w:tc>
        <w:tc>
          <w:tcPr>
            <w:tcW w:w="5245" w:type="dxa"/>
            <w:vAlign w:val="center"/>
          </w:tcPr>
          <w:p w14:paraId="0814D469" w14:textId="3CF18DD4" w:rsidR="00386061" w:rsidRPr="00DA0CB3" w:rsidRDefault="00386061" w:rsidP="4D8CBD36">
            <w:pPr>
              <w:spacing w:before="100" w:beforeAutospacing="1" w:afterAutospacing="1"/>
              <w:contextualSpacing/>
              <w:rPr>
                <w:rFonts w:eastAsia="Times New Roman"/>
                <w:lang w:eastAsia="fr-FR"/>
              </w:rPr>
            </w:pPr>
            <w:r w:rsidRPr="4D8CBD36">
              <w:rPr>
                <w:rFonts w:eastAsia="Times New Roman"/>
                <w:lang w:eastAsia="fr-FR"/>
              </w:rPr>
              <w:t>Ce contrôle est e</w:t>
            </w:r>
            <w:r w:rsidR="0090446B" w:rsidRPr="4D8CBD36">
              <w:rPr>
                <w:rFonts w:eastAsia="Times New Roman"/>
                <w:lang w:eastAsia="fr-FR"/>
              </w:rPr>
              <w:t>ffectué par l’Hôpital (EOH-EPRI</w:t>
            </w:r>
            <w:r w:rsidRPr="4D8CBD36">
              <w:rPr>
                <w:rFonts w:eastAsia="Times New Roman"/>
                <w:lang w:eastAsia="fr-FR"/>
              </w:rPr>
              <w:t>). Le Titulaire ne doit aucun contrôle</w:t>
            </w:r>
            <w:r w:rsidR="00074797" w:rsidRPr="4D8CBD36">
              <w:rPr>
                <w:rFonts w:eastAsia="Times New Roman"/>
                <w:lang w:eastAsia="fr-FR"/>
              </w:rPr>
              <w:t xml:space="preserve"> sauf en cas d’intervention sur le </w:t>
            </w:r>
            <w:r w:rsidR="00153235" w:rsidRPr="4D8CBD36">
              <w:rPr>
                <w:rFonts w:eastAsia="Times New Roman"/>
                <w:lang w:eastAsia="fr-FR"/>
              </w:rPr>
              <w:t>réseau</w:t>
            </w:r>
            <w:r w:rsidR="00074797" w:rsidRPr="4D8CBD36">
              <w:rPr>
                <w:rFonts w:eastAsia="Times New Roman"/>
                <w:lang w:eastAsia="fr-FR"/>
              </w:rPr>
              <w:t xml:space="preserve"> d’eau nécessitent des contrôles</w:t>
            </w:r>
            <w:r w:rsidR="00F47402" w:rsidRPr="4D8CBD36">
              <w:rPr>
                <w:rFonts w:eastAsia="Times New Roman"/>
                <w:lang w:eastAsia="fr-FR"/>
              </w:rPr>
              <w:t xml:space="preserve"> (Facturation selon BPU)</w:t>
            </w:r>
            <w:r w:rsidR="00074797" w:rsidRPr="4D8CBD36">
              <w:rPr>
                <w:rFonts w:eastAsia="Times New Roman"/>
                <w:lang w:eastAsia="fr-FR"/>
              </w:rPr>
              <w:t xml:space="preserve">. </w:t>
            </w:r>
            <w:r w:rsidRPr="4D8CBD36">
              <w:rPr>
                <w:rFonts w:eastAsia="Times New Roman"/>
                <w:lang w:eastAsia="fr-FR"/>
              </w:rPr>
              <w:t xml:space="preserve">Le Titulaire se doit </w:t>
            </w:r>
            <w:r w:rsidRPr="4D8CBD36">
              <w:rPr>
                <w:rFonts w:eastAsia="Times New Roman"/>
                <w:lang w:eastAsia="fr-FR"/>
              </w:rPr>
              <w:lastRenderedPageBreak/>
              <w:t xml:space="preserve">cependant de signaler toute anomalie constatée dans le cadre de ses </w:t>
            </w:r>
            <w:r w:rsidR="1C0A2D70" w:rsidRPr="4D8CBD36">
              <w:rPr>
                <w:rFonts w:eastAsia="Times New Roman"/>
                <w:lang w:eastAsia="fr-FR"/>
              </w:rPr>
              <w:t>prestations (</w:t>
            </w:r>
            <w:r w:rsidR="0090446B" w:rsidRPr="4D8CBD36">
              <w:rPr>
                <w:rFonts w:eastAsia="Times New Roman"/>
                <w:lang w:eastAsia="fr-FR"/>
              </w:rPr>
              <w:t xml:space="preserve">température de l’eau chaude </w:t>
            </w:r>
            <w:r w:rsidR="002E69C6" w:rsidRPr="4D8CBD36">
              <w:rPr>
                <w:rFonts w:eastAsia="Times New Roman"/>
                <w:lang w:eastAsia="fr-FR"/>
              </w:rPr>
              <w:t>inférieure</w:t>
            </w:r>
            <w:r w:rsidR="0090446B" w:rsidRPr="4D8CBD36">
              <w:rPr>
                <w:rFonts w:eastAsia="Times New Roman"/>
                <w:lang w:eastAsia="fr-FR"/>
              </w:rPr>
              <w:t xml:space="preserve"> à 50°C)</w:t>
            </w:r>
            <w:r w:rsidRPr="4D8CBD36">
              <w:rPr>
                <w:rFonts w:eastAsia="Times New Roman"/>
                <w:lang w:eastAsia="fr-FR"/>
              </w:rPr>
              <w:t>.</w:t>
            </w:r>
          </w:p>
        </w:tc>
      </w:tr>
      <w:tr w:rsidR="00F47402" w:rsidRPr="00DA0CB3" w14:paraId="08CA4052" w14:textId="77777777" w:rsidTr="406A06F9">
        <w:trPr>
          <w:trHeight w:val="1017"/>
        </w:trPr>
        <w:tc>
          <w:tcPr>
            <w:tcW w:w="1673" w:type="dxa"/>
            <w:vMerge/>
            <w:vAlign w:val="center"/>
          </w:tcPr>
          <w:p w14:paraId="0FE8C26C" w14:textId="77777777" w:rsidR="00F47402" w:rsidRPr="00DA0CB3" w:rsidRDefault="00F47402" w:rsidP="004C0AA1">
            <w:pPr>
              <w:spacing w:before="100" w:beforeAutospacing="1" w:after="100" w:afterAutospacing="1"/>
              <w:rPr>
                <w:rFonts w:eastAsia="Times New Roman" w:cstheme="minorHAnsi"/>
                <w:lang w:eastAsia="fr-FR"/>
              </w:rPr>
            </w:pPr>
          </w:p>
        </w:tc>
        <w:tc>
          <w:tcPr>
            <w:tcW w:w="2409" w:type="dxa"/>
            <w:vAlign w:val="center"/>
          </w:tcPr>
          <w:p w14:paraId="6F77664C" w14:textId="7022EFEA" w:rsidR="00F47402" w:rsidRPr="00DA0CB3" w:rsidRDefault="00080A6B" w:rsidP="004C0AA1">
            <w:pPr>
              <w:spacing w:before="100" w:beforeAutospacing="1" w:after="100" w:afterAutospacing="1"/>
              <w:rPr>
                <w:rFonts w:eastAsia="Times New Roman" w:cstheme="minorHAnsi"/>
                <w:lang w:eastAsia="fr-FR"/>
              </w:rPr>
            </w:pPr>
            <w:r>
              <w:rPr>
                <w:rFonts w:eastAsia="Times New Roman" w:cstheme="minorHAnsi"/>
                <w:lang w:eastAsia="fr-FR"/>
              </w:rPr>
              <w:t xml:space="preserve">C12 : </w:t>
            </w:r>
            <w:r w:rsidR="00F47402" w:rsidRPr="00DA0CB3">
              <w:rPr>
                <w:rFonts w:eastAsia="Times New Roman" w:cstheme="minorHAnsi"/>
                <w:lang w:eastAsia="fr-FR"/>
              </w:rPr>
              <w:t xml:space="preserve">Inspection des systèmes de climatisation </w:t>
            </w:r>
            <w:r w:rsidR="00F47402">
              <w:rPr>
                <w:rFonts w:eastAsia="Times New Roman" w:cstheme="minorHAnsi"/>
                <w:lang w:eastAsia="fr-FR"/>
              </w:rPr>
              <w:t xml:space="preserve">à </w:t>
            </w:r>
            <w:r w:rsidR="00F47402" w:rsidRPr="00DA0CB3">
              <w:rPr>
                <w:rFonts w:eastAsia="Times New Roman" w:cstheme="minorHAnsi"/>
                <w:lang w:eastAsia="fr-FR"/>
              </w:rPr>
              <w:t>(</w:t>
            </w:r>
            <w:proofErr w:type="spellStart"/>
            <w:r w:rsidR="00F47402" w:rsidRPr="00DA0CB3">
              <w:rPr>
                <w:rFonts w:eastAsia="Times New Roman" w:cstheme="minorHAnsi"/>
                <w:lang w:eastAsia="fr-FR"/>
              </w:rPr>
              <w:t>Pfrigo</w:t>
            </w:r>
            <w:proofErr w:type="spellEnd"/>
            <w:r w:rsidR="00F47402" w:rsidRPr="00DA0CB3">
              <w:rPr>
                <w:rFonts w:eastAsia="Times New Roman" w:cstheme="minorHAnsi"/>
                <w:lang w:eastAsia="fr-FR"/>
              </w:rPr>
              <w:t xml:space="preserve"> &gt; 12 </w:t>
            </w:r>
            <w:proofErr w:type="spellStart"/>
            <w:r w:rsidR="00F47402" w:rsidRPr="00DA0CB3">
              <w:rPr>
                <w:rFonts w:eastAsia="Times New Roman" w:cstheme="minorHAnsi"/>
                <w:lang w:eastAsia="fr-FR"/>
              </w:rPr>
              <w:t>kWf</w:t>
            </w:r>
            <w:proofErr w:type="spellEnd"/>
            <w:r w:rsidR="00F47402" w:rsidRPr="00DA0CB3">
              <w:rPr>
                <w:rFonts w:eastAsia="Times New Roman" w:cstheme="minorHAnsi"/>
                <w:lang w:eastAsia="fr-FR"/>
              </w:rPr>
              <w:t>)</w:t>
            </w:r>
          </w:p>
        </w:tc>
        <w:tc>
          <w:tcPr>
            <w:tcW w:w="1701" w:type="dxa"/>
            <w:vAlign w:val="center"/>
          </w:tcPr>
          <w:p w14:paraId="56FDA7ED" w14:textId="242BD451" w:rsidR="00F47402" w:rsidRPr="00DA0CB3" w:rsidRDefault="184E844B" w:rsidP="4D8CBD36">
            <w:pPr>
              <w:spacing w:before="100" w:beforeAutospacing="1" w:after="100" w:afterAutospacing="1"/>
              <w:rPr>
                <w:rFonts w:eastAsia="Times New Roman"/>
                <w:lang w:eastAsia="fr-FR"/>
              </w:rPr>
            </w:pPr>
            <w:r w:rsidRPr="4D8CBD36">
              <w:rPr>
                <w:rFonts w:eastAsia="Times New Roman"/>
                <w:lang w:eastAsia="fr-FR"/>
              </w:rPr>
              <w:t>Hôpital</w:t>
            </w:r>
          </w:p>
        </w:tc>
        <w:tc>
          <w:tcPr>
            <w:tcW w:w="1843" w:type="dxa"/>
            <w:vAlign w:val="center"/>
          </w:tcPr>
          <w:p w14:paraId="5C2014D9" w14:textId="5DE46D75" w:rsidR="00F47402" w:rsidRPr="002E69C6" w:rsidRDefault="00F47402" w:rsidP="00975F11">
            <w:pPr>
              <w:spacing w:before="100" w:beforeAutospacing="1" w:after="100" w:afterAutospacing="1"/>
              <w:rPr>
                <w:rFonts w:eastAsia="Times New Roman" w:cstheme="minorHAnsi"/>
                <w:lang w:eastAsia="fr-FR"/>
              </w:rPr>
            </w:pPr>
            <w:r w:rsidRPr="002E69C6">
              <w:rPr>
                <w:rFonts w:eastAsia="Times New Roman" w:cstheme="minorHAnsi"/>
                <w:lang w:eastAsia="fr-FR"/>
              </w:rPr>
              <w:t xml:space="preserve">Tous les 10 ans (code de l’Environnement, </w:t>
            </w:r>
            <w:hyperlink r:id="rId26" w:history="1">
              <w:r w:rsidRPr="002E69C6">
                <w:rPr>
                  <w:rFonts w:eastAsia="Times New Roman" w:cstheme="minorHAnsi"/>
                  <w:lang w:eastAsia="fr-FR"/>
                </w:rPr>
                <w:t>Article R224-59-4</w:t>
              </w:r>
            </w:hyperlink>
            <w:r w:rsidRPr="002E69C6">
              <w:rPr>
                <w:rFonts w:eastAsia="Times New Roman" w:cstheme="minorHAnsi"/>
                <w:lang w:eastAsia="fr-FR"/>
              </w:rPr>
              <w:t>,)</w:t>
            </w:r>
          </w:p>
        </w:tc>
        <w:tc>
          <w:tcPr>
            <w:tcW w:w="2126" w:type="dxa"/>
            <w:vAlign w:val="center"/>
          </w:tcPr>
          <w:p w14:paraId="55CCBC4C" w14:textId="15C67BF7" w:rsidR="00F47402" w:rsidRPr="00DA0CB3" w:rsidRDefault="00F47402" w:rsidP="00F47402">
            <w:pPr>
              <w:spacing w:before="100" w:beforeAutospacing="1" w:after="100" w:afterAutospacing="1"/>
              <w:rPr>
                <w:rFonts w:eastAsia="Times New Roman" w:cstheme="minorHAnsi"/>
                <w:lang w:eastAsia="fr-FR"/>
              </w:rPr>
            </w:pPr>
            <w:r w:rsidRPr="00DA0CB3">
              <w:rPr>
                <w:rFonts w:eastAsia="Times New Roman" w:cstheme="minorHAnsi"/>
                <w:lang w:eastAsia="fr-FR"/>
              </w:rPr>
              <w:t xml:space="preserve">Code de l'Environnement articles </w:t>
            </w:r>
            <w:hyperlink r:id="rId27" w:history="1">
              <w:r w:rsidRPr="002E69C6">
                <w:rPr>
                  <w:rFonts w:eastAsia="Times New Roman" w:cstheme="minorHAnsi"/>
                  <w:lang w:eastAsia="fr-FR"/>
                </w:rPr>
                <w:t>R224-59-2</w:t>
              </w:r>
            </w:hyperlink>
            <w:r w:rsidRPr="002E69C6">
              <w:rPr>
                <w:rFonts w:eastAsia="Times New Roman" w:cstheme="minorHAnsi"/>
                <w:lang w:eastAsia="fr-FR"/>
              </w:rPr>
              <w:t xml:space="preserve"> et </w:t>
            </w:r>
            <w:hyperlink r:id="rId28" w:history="1">
              <w:r w:rsidRPr="002E69C6">
                <w:rPr>
                  <w:rFonts w:eastAsia="Times New Roman" w:cstheme="minorHAnsi"/>
                  <w:lang w:eastAsia="fr-FR"/>
                </w:rPr>
                <w:t>R224-59-4</w:t>
              </w:r>
            </w:hyperlink>
          </w:p>
        </w:tc>
        <w:tc>
          <w:tcPr>
            <w:tcW w:w="5245" w:type="dxa"/>
            <w:vAlign w:val="center"/>
          </w:tcPr>
          <w:p w14:paraId="457B7AEC" w14:textId="77777777" w:rsidR="00F47402" w:rsidRPr="00DA0CB3" w:rsidRDefault="00F47402" w:rsidP="004C0AA1">
            <w:pPr>
              <w:spacing w:before="100" w:beforeAutospacing="1" w:after="100" w:afterAutospacing="1"/>
              <w:rPr>
                <w:rFonts w:eastAsia="Times New Roman" w:cstheme="minorHAnsi"/>
                <w:lang w:eastAsia="fr-FR"/>
              </w:rPr>
            </w:pPr>
            <w:r w:rsidRPr="000B5EC1">
              <w:rPr>
                <w:rFonts w:eastAsia="Times New Roman" w:cstheme="minorHAnsi"/>
                <w:lang w:eastAsia="fr-FR"/>
              </w:rPr>
              <w:t xml:space="preserve">Le Titulaire ne doit aucun contrôle. </w:t>
            </w:r>
            <w:r>
              <w:rPr>
                <w:rFonts w:eastAsia="Times New Roman" w:cstheme="minorHAnsi"/>
                <w:lang w:eastAsia="fr-FR"/>
              </w:rPr>
              <w:t>Ce dernier est effectué par un organisme tiers mandaté par l’Hôpital</w:t>
            </w:r>
          </w:p>
          <w:p w14:paraId="28380951" w14:textId="0A63AAA8" w:rsidR="00F47402" w:rsidRPr="00DA0CB3" w:rsidRDefault="00F47402" w:rsidP="00153235">
            <w:pPr>
              <w:spacing w:before="100" w:beforeAutospacing="1"/>
              <w:rPr>
                <w:rFonts w:eastAsia="Times New Roman" w:cstheme="minorHAnsi"/>
                <w:lang w:eastAsia="fr-FR"/>
              </w:rPr>
            </w:pPr>
          </w:p>
        </w:tc>
      </w:tr>
      <w:tr w:rsidR="00386061" w:rsidRPr="00DA0CB3" w14:paraId="6AEA8DB8" w14:textId="77777777" w:rsidTr="406A06F9">
        <w:trPr>
          <w:trHeight w:val="452"/>
        </w:trPr>
        <w:tc>
          <w:tcPr>
            <w:tcW w:w="1673" w:type="dxa"/>
            <w:vMerge/>
            <w:vAlign w:val="center"/>
          </w:tcPr>
          <w:p w14:paraId="52123FBD" w14:textId="77777777" w:rsidR="00386061" w:rsidRPr="00DA0CB3" w:rsidRDefault="00386061" w:rsidP="004C0AA1">
            <w:pPr>
              <w:spacing w:before="100" w:beforeAutospacing="1" w:after="100" w:afterAutospacing="1"/>
              <w:rPr>
                <w:rFonts w:eastAsia="Times New Roman" w:cstheme="minorHAnsi"/>
                <w:lang w:eastAsia="fr-FR"/>
              </w:rPr>
            </w:pPr>
          </w:p>
        </w:tc>
        <w:tc>
          <w:tcPr>
            <w:tcW w:w="2409" w:type="dxa"/>
            <w:vAlign w:val="center"/>
          </w:tcPr>
          <w:p w14:paraId="2124071C" w14:textId="62731889" w:rsidR="00386061" w:rsidRPr="00DA0CB3" w:rsidRDefault="00080A6B" w:rsidP="004C0AA1">
            <w:pPr>
              <w:spacing w:before="100" w:beforeAutospacing="1" w:after="100" w:afterAutospacing="1"/>
              <w:rPr>
                <w:rFonts w:eastAsia="Times New Roman" w:cstheme="minorHAnsi"/>
                <w:lang w:eastAsia="fr-FR"/>
              </w:rPr>
            </w:pPr>
            <w:r>
              <w:rPr>
                <w:rFonts w:eastAsia="Times New Roman" w:cstheme="minorHAnsi"/>
                <w:lang w:eastAsia="fr-FR"/>
              </w:rPr>
              <w:t xml:space="preserve">C13 : </w:t>
            </w:r>
            <w:r w:rsidR="00386061" w:rsidRPr="00DA0CB3">
              <w:rPr>
                <w:rFonts w:eastAsia="Times New Roman" w:cstheme="minorHAnsi"/>
                <w:lang w:eastAsia="fr-FR"/>
              </w:rPr>
              <w:t xml:space="preserve">Contrôle </w:t>
            </w:r>
            <w:r w:rsidR="00B801D1">
              <w:rPr>
                <w:rFonts w:eastAsia="Times New Roman" w:cstheme="minorHAnsi"/>
                <w:lang w:eastAsia="fr-FR"/>
              </w:rPr>
              <w:t xml:space="preserve">des </w:t>
            </w:r>
            <w:r w:rsidR="00386061" w:rsidRPr="00DA0CB3">
              <w:rPr>
                <w:rFonts w:eastAsia="Times New Roman" w:cstheme="minorHAnsi"/>
                <w:lang w:eastAsia="fr-FR"/>
              </w:rPr>
              <w:t>ICPE</w:t>
            </w:r>
          </w:p>
        </w:tc>
        <w:tc>
          <w:tcPr>
            <w:tcW w:w="1701" w:type="dxa"/>
            <w:vAlign w:val="center"/>
          </w:tcPr>
          <w:p w14:paraId="4C47E49E" w14:textId="130DECE0" w:rsidR="00386061" w:rsidRPr="00DA0CB3" w:rsidRDefault="21D532B0" w:rsidP="4D8CBD36">
            <w:pPr>
              <w:spacing w:before="100" w:beforeAutospacing="1" w:after="100" w:afterAutospacing="1"/>
              <w:rPr>
                <w:rFonts w:eastAsia="Times New Roman"/>
                <w:lang w:eastAsia="fr-FR"/>
              </w:rPr>
            </w:pPr>
            <w:r w:rsidRPr="4D8CBD36">
              <w:rPr>
                <w:rFonts w:eastAsia="Times New Roman"/>
                <w:lang w:eastAsia="fr-FR"/>
              </w:rPr>
              <w:t>Hôpital</w:t>
            </w:r>
          </w:p>
        </w:tc>
        <w:tc>
          <w:tcPr>
            <w:tcW w:w="1843" w:type="dxa"/>
            <w:vAlign w:val="center"/>
          </w:tcPr>
          <w:p w14:paraId="7D1A7276" w14:textId="77777777" w:rsidR="00386061" w:rsidRPr="00DA0CB3" w:rsidRDefault="00386061" w:rsidP="004C0AA1">
            <w:pPr>
              <w:spacing w:before="100" w:beforeAutospacing="1" w:after="100" w:afterAutospacing="1"/>
              <w:rPr>
                <w:rFonts w:eastAsia="Times New Roman" w:cstheme="minorHAnsi"/>
                <w:lang w:eastAsia="fr-FR"/>
              </w:rPr>
            </w:pPr>
            <w:r w:rsidRPr="00DA0CB3">
              <w:rPr>
                <w:rFonts w:eastAsia="Times New Roman" w:cstheme="minorHAnsi"/>
                <w:lang w:eastAsia="fr-FR"/>
              </w:rPr>
              <w:t>5 ans</w:t>
            </w:r>
          </w:p>
        </w:tc>
        <w:tc>
          <w:tcPr>
            <w:tcW w:w="2126" w:type="dxa"/>
            <w:vAlign w:val="center"/>
          </w:tcPr>
          <w:p w14:paraId="51A972E0" w14:textId="62DBC6B3" w:rsidR="00386061" w:rsidRPr="002E69C6" w:rsidRDefault="0042101E" w:rsidP="00E03F25">
            <w:pPr>
              <w:spacing w:before="100" w:beforeAutospacing="1" w:afterAutospacing="1"/>
              <w:contextualSpacing/>
              <w:rPr>
                <w:rFonts w:eastAsia="Times New Roman" w:cstheme="minorHAnsi"/>
                <w:lang w:eastAsia="fr-FR"/>
              </w:rPr>
            </w:pPr>
            <w:hyperlink r:id="rId29" w:history="1">
              <w:r w:rsidR="00386061" w:rsidRPr="002E69C6">
                <w:rPr>
                  <w:rFonts w:eastAsia="Times New Roman" w:cstheme="minorHAnsi"/>
                  <w:lang w:eastAsia="fr-FR"/>
                </w:rPr>
                <w:t>Article L512-11 du Code de l’Environnement</w:t>
              </w:r>
            </w:hyperlink>
          </w:p>
        </w:tc>
        <w:tc>
          <w:tcPr>
            <w:tcW w:w="5245" w:type="dxa"/>
            <w:vAlign w:val="center"/>
          </w:tcPr>
          <w:p w14:paraId="5EAB4107" w14:textId="3165385F" w:rsidR="00386061" w:rsidRPr="001D56C3" w:rsidRDefault="00386061" w:rsidP="00F47402">
            <w:pPr>
              <w:spacing w:before="100" w:beforeAutospacing="1"/>
              <w:rPr>
                <w:rFonts w:eastAsia="Times New Roman" w:cstheme="minorHAnsi"/>
                <w:strike/>
                <w:lang w:eastAsia="fr-FR"/>
              </w:rPr>
            </w:pPr>
            <w:r w:rsidRPr="000B5EC1">
              <w:rPr>
                <w:rFonts w:eastAsia="Times New Roman" w:cstheme="minorHAnsi"/>
                <w:lang w:eastAsia="fr-FR"/>
              </w:rPr>
              <w:t xml:space="preserve">Le Titulaire ne doit aucun contrôle. </w:t>
            </w:r>
            <w:r>
              <w:rPr>
                <w:rFonts w:eastAsia="Times New Roman" w:cstheme="minorHAnsi"/>
                <w:lang w:eastAsia="fr-FR"/>
              </w:rPr>
              <w:t>Ce dernier est effectué par un organisme tiers mandaté par l’Hôpital.</w:t>
            </w:r>
          </w:p>
        </w:tc>
      </w:tr>
      <w:tr w:rsidR="00386061" w:rsidRPr="00DA0CB3" w14:paraId="38D97D15" w14:textId="77777777" w:rsidTr="406A06F9">
        <w:trPr>
          <w:trHeight w:val="989"/>
        </w:trPr>
        <w:tc>
          <w:tcPr>
            <w:tcW w:w="1673" w:type="dxa"/>
            <w:vMerge/>
            <w:vAlign w:val="center"/>
          </w:tcPr>
          <w:p w14:paraId="434BC66D" w14:textId="77777777" w:rsidR="00386061" w:rsidRPr="00DA0CB3" w:rsidRDefault="00386061" w:rsidP="004C0AA1">
            <w:pPr>
              <w:spacing w:before="100" w:beforeAutospacing="1" w:after="100" w:afterAutospacing="1"/>
              <w:rPr>
                <w:rFonts w:eastAsia="Times New Roman" w:cstheme="minorHAnsi"/>
                <w:lang w:eastAsia="fr-FR"/>
              </w:rPr>
            </w:pPr>
          </w:p>
        </w:tc>
        <w:tc>
          <w:tcPr>
            <w:tcW w:w="2409" w:type="dxa"/>
            <w:vAlign w:val="center"/>
          </w:tcPr>
          <w:p w14:paraId="4D0823BB" w14:textId="7B3680EA" w:rsidR="00386061" w:rsidRPr="00DA0CB3" w:rsidRDefault="00080A6B" w:rsidP="004C0AA1">
            <w:pPr>
              <w:spacing w:before="100" w:beforeAutospacing="1" w:after="100" w:afterAutospacing="1"/>
              <w:rPr>
                <w:rFonts w:eastAsia="Times New Roman" w:cstheme="minorHAnsi"/>
                <w:lang w:eastAsia="fr-FR"/>
              </w:rPr>
            </w:pPr>
            <w:r>
              <w:rPr>
                <w:rFonts w:eastAsia="Times New Roman" w:cstheme="minorHAnsi"/>
                <w:lang w:eastAsia="fr-FR"/>
              </w:rPr>
              <w:t xml:space="preserve">C14 : </w:t>
            </w:r>
            <w:r w:rsidR="00A71B4A" w:rsidRPr="00A71B4A">
              <w:rPr>
                <w:rFonts w:eastAsia="Times New Roman" w:cstheme="minorHAnsi"/>
                <w:lang w:eastAsia="fr-FR"/>
              </w:rPr>
              <w:t>Contrôle des équipements sous pression (ESP)</w:t>
            </w:r>
          </w:p>
        </w:tc>
        <w:tc>
          <w:tcPr>
            <w:tcW w:w="1701" w:type="dxa"/>
            <w:vAlign w:val="center"/>
          </w:tcPr>
          <w:p w14:paraId="249A18A1" w14:textId="237704BF" w:rsidR="00386061" w:rsidRPr="00DA0CB3" w:rsidRDefault="07C7E675" w:rsidP="4D8CBD36">
            <w:pPr>
              <w:spacing w:before="100" w:beforeAutospacing="1" w:after="100" w:afterAutospacing="1"/>
              <w:rPr>
                <w:rFonts w:eastAsia="Times New Roman"/>
                <w:lang w:eastAsia="fr-FR"/>
              </w:rPr>
            </w:pPr>
            <w:r w:rsidRPr="4D8CBD36">
              <w:rPr>
                <w:rFonts w:eastAsia="Times New Roman"/>
                <w:lang w:eastAsia="fr-FR"/>
              </w:rPr>
              <w:t>Hôpital</w:t>
            </w:r>
          </w:p>
        </w:tc>
        <w:tc>
          <w:tcPr>
            <w:tcW w:w="1843" w:type="dxa"/>
            <w:vAlign w:val="center"/>
          </w:tcPr>
          <w:p w14:paraId="46AF9FD2" w14:textId="77777777" w:rsidR="00386061" w:rsidRPr="00DA0CB3" w:rsidRDefault="00386061" w:rsidP="004C0AA1">
            <w:pPr>
              <w:spacing w:before="100" w:beforeAutospacing="1" w:after="100" w:afterAutospacing="1"/>
              <w:rPr>
                <w:rFonts w:eastAsia="Times New Roman" w:cstheme="minorHAnsi"/>
                <w:lang w:eastAsia="fr-FR"/>
              </w:rPr>
            </w:pPr>
            <w:r w:rsidRPr="00DA0CB3">
              <w:rPr>
                <w:rFonts w:eastAsia="Times New Roman" w:cstheme="minorHAnsi"/>
                <w:lang w:eastAsia="fr-FR"/>
              </w:rPr>
              <w:t>18 à 40 mois selon le cas</w:t>
            </w:r>
          </w:p>
        </w:tc>
        <w:tc>
          <w:tcPr>
            <w:tcW w:w="2126" w:type="dxa"/>
            <w:vAlign w:val="center"/>
          </w:tcPr>
          <w:p w14:paraId="5A931221" w14:textId="77777777" w:rsidR="00386061" w:rsidRPr="002E69C6" w:rsidRDefault="0042101E" w:rsidP="004C0AA1">
            <w:pPr>
              <w:spacing w:before="100" w:beforeAutospacing="1" w:after="100" w:afterAutospacing="1"/>
              <w:rPr>
                <w:rFonts w:eastAsia="Times New Roman" w:cstheme="minorHAnsi"/>
                <w:lang w:eastAsia="fr-FR"/>
              </w:rPr>
            </w:pPr>
            <w:hyperlink r:id="rId30" w:history="1">
              <w:r w:rsidR="00386061" w:rsidRPr="002E69C6">
                <w:rPr>
                  <w:rFonts w:eastAsia="Times New Roman" w:cstheme="minorHAnsi"/>
                  <w:lang w:eastAsia="fr-FR"/>
                </w:rPr>
                <w:t>Arrêté du 20 novembre 2017</w:t>
              </w:r>
            </w:hyperlink>
          </w:p>
        </w:tc>
        <w:tc>
          <w:tcPr>
            <w:tcW w:w="5245" w:type="dxa"/>
            <w:vAlign w:val="center"/>
          </w:tcPr>
          <w:p w14:paraId="34B11764" w14:textId="77777777" w:rsidR="00386061" w:rsidRDefault="00386061" w:rsidP="004C0AA1">
            <w:pPr>
              <w:pStyle w:val="Paragraphedeliste"/>
              <w:numPr>
                <w:ilvl w:val="0"/>
                <w:numId w:val="38"/>
              </w:numPr>
              <w:spacing w:before="100" w:beforeAutospacing="1" w:afterAutospacing="1" w:line="240" w:lineRule="auto"/>
              <w:rPr>
                <w:rFonts w:eastAsia="Times New Roman" w:cstheme="minorHAnsi"/>
                <w:lang w:eastAsia="fr-FR"/>
              </w:rPr>
            </w:pPr>
            <w:r w:rsidRPr="00677D3C">
              <w:rPr>
                <w:rFonts w:eastAsia="Times New Roman" w:cstheme="minorHAnsi"/>
                <w:lang w:eastAsia="fr-FR"/>
              </w:rPr>
              <w:t xml:space="preserve">Le Titulaire ne doit aucun contrôle. Ce dernier est effectué par un organisme tiers mandaté par l’Hôpital </w:t>
            </w:r>
          </w:p>
          <w:p w14:paraId="5ECCD094" w14:textId="0A6CF538" w:rsidR="00386061" w:rsidRDefault="0090446B" w:rsidP="00677D3C">
            <w:pPr>
              <w:pStyle w:val="Paragraphedeliste"/>
              <w:numPr>
                <w:ilvl w:val="0"/>
                <w:numId w:val="38"/>
              </w:numPr>
              <w:spacing w:before="100" w:beforeAutospacing="1" w:line="240" w:lineRule="auto"/>
              <w:rPr>
                <w:rFonts w:eastAsia="Times New Roman" w:cstheme="minorHAnsi"/>
                <w:lang w:eastAsia="fr-FR"/>
              </w:rPr>
            </w:pPr>
            <w:r>
              <w:rPr>
                <w:rFonts w:eastAsia="Times New Roman" w:cstheme="minorHAnsi"/>
                <w:lang w:eastAsia="fr-FR"/>
              </w:rPr>
              <w:t xml:space="preserve">Le Titulaire sera </w:t>
            </w:r>
            <w:r w:rsidR="00386061">
              <w:rPr>
                <w:rFonts w:eastAsia="Times New Roman" w:cstheme="minorHAnsi"/>
                <w:lang w:eastAsia="fr-FR"/>
              </w:rPr>
              <w:t>sollicité pour un travail de préparation initiale</w:t>
            </w:r>
            <w:r>
              <w:rPr>
                <w:rFonts w:eastAsia="Times New Roman" w:cstheme="minorHAnsi"/>
                <w:lang w:eastAsia="fr-FR"/>
              </w:rPr>
              <w:t xml:space="preserve"> (démontage des échangeur, trou d’hommes, brides, de calorifugeage et calorifugeage) à toutes inspections </w:t>
            </w:r>
            <w:r w:rsidR="00386061">
              <w:rPr>
                <w:rFonts w:eastAsia="Times New Roman" w:cstheme="minorHAnsi"/>
                <w:lang w:eastAsia="fr-FR"/>
              </w:rPr>
              <w:t>et une recherche documentaire (dans le cadre du BPU)</w:t>
            </w:r>
          </w:p>
          <w:p w14:paraId="1044C22A" w14:textId="7B7676FB" w:rsidR="0090446B" w:rsidRPr="00DA0CB3" w:rsidRDefault="0090446B" w:rsidP="00677D3C">
            <w:pPr>
              <w:pStyle w:val="Paragraphedeliste"/>
              <w:numPr>
                <w:ilvl w:val="0"/>
                <w:numId w:val="38"/>
              </w:numPr>
              <w:spacing w:before="100" w:beforeAutospacing="1" w:line="240" w:lineRule="auto"/>
              <w:rPr>
                <w:rFonts w:eastAsia="Times New Roman" w:cstheme="minorHAnsi"/>
                <w:lang w:eastAsia="fr-FR"/>
              </w:rPr>
            </w:pPr>
            <w:r>
              <w:rPr>
                <w:rFonts w:eastAsia="Times New Roman" w:cstheme="minorHAnsi"/>
                <w:lang w:eastAsia="fr-FR"/>
              </w:rPr>
              <w:t xml:space="preserve">Le titulaire s’engage à réaliser un test de mise sous pression des équipements inspectés. </w:t>
            </w:r>
          </w:p>
        </w:tc>
      </w:tr>
    </w:tbl>
    <w:p w14:paraId="723102E0" w14:textId="116DB5A8" w:rsidR="00375CC3" w:rsidRPr="00677D3C" w:rsidRDefault="00375CC3" w:rsidP="4D8CBD36">
      <w:pPr>
        <w:spacing w:before="240"/>
        <w:rPr>
          <w:b/>
          <w:bCs/>
        </w:rPr>
      </w:pPr>
    </w:p>
    <w:sectPr w:rsidR="00375CC3" w:rsidRPr="00677D3C" w:rsidSect="004A43BB">
      <w:pgSz w:w="16838" w:h="11906" w:orient="landscape"/>
      <w:pgMar w:top="1417" w:right="150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85CA2" w14:textId="77777777" w:rsidR="0042101E" w:rsidRDefault="0042101E" w:rsidP="005834E0">
      <w:pPr>
        <w:spacing w:after="0" w:line="240" w:lineRule="auto"/>
      </w:pPr>
      <w:r>
        <w:separator/>
      </w:r>
    </w:p>
  </w:endnote>
  <w:endnote w:type="continuationSeparator" w:id="0">
    <w:p w14:paraId="5EA87D83" w14:textId="77777777" w:rsidR="0042101E" w:rsidRDefault="0042101E" w:rsidP="00583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DD72" w14:textId="030D0978" w:rsidR="00D16B2A" w:rsidRDefault="00ED4972">
    <w:pPr>
      <w:pStyle w:val="Pieddepage"/>
    </w:pPr>
    <w:r>
      <w:rPr>
        <w:noProof/>
      </w:rPr>
      <mc:AlternateContent>
        <mc:Choice Requires="wps">
          <w:drawing>
            <wp:anchor distT="0" distB="0" distL="0" distR="0" simplePos="0" relativeHeight="251660288" behindDoc="0" locked="0" layoutInCell="1" allowOverlap="1" wp14:anchorId="263104C8" wp14:editId="27C557CC">
              <wp:simplePos x="635" y="635"/>
              <wp:positionH relativeFrom="page">
                <wp:align>center</wp:align>
              </wp:positionH>
              <wp:positionV relativeFrom="page">
                <wp:align>bottom</wp:align>
              </wp:positionV>
              <wp:extent cx="619125" cy="352425"/>
              <wp:effectExtent l="0" t="0" r="9525" b="0"/>
              <wp:wrapNone/>
              <wp:docPr id="1549332379"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52425"/>
                      </a:xfrm>
                      <a:prstGeom prst="rect">
                        <a:avLst/>
                      </a:prstGeom>
                      <a:noFill/>
                      <a:ln>
                        <a:noFill/>
                      </a:ln>
                    </wps:spPr>
                    <wps:txbx>
                      <w:txbxContent>
                        <w:p w14:paraId="39926577" w14:textId="404B6743" w:rsidR="00ED4972" w:rsidRPr="00ED4972" w:rsidRDefault="00ED4972" w:rsidP="00ED4972">
                          <w:pPr>
                            <w:spacing w:after="0"/>
                            <w:rPr>
                              <w:rFonts w:ascii="Aptos" w:eastAsia="Aptos" w:hAnsi="Aptos" w:cs="Aptos"/>
                              <w:noProof/>
                              <w:color w:val="000000"/>
                              <w:sz w:val="20"/>
                              <w:szCs w:val="20"/>
                            </w:rPr>
                          </w:pPr>
                          <w:r w:rsidRPr="00ED4972">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3104C8" id="_x0000_t202" coordsize="21600,21600" o:spt="202" path="m,l,21600r21600,l21600,xe">
              <v:stroke joinstyle="miter"/>
              <v:path gradientshapeok="t" o:connecttype="rect"/>
            </v:shapetype>
            <v:shape id="Zone de texte 2" o:spid="_x0000_s1026" type="#_x0000_t202" alt="C1 - Interne" style="position:absolute;margin-left:0;margin-top:0;width:48.75pt;height:27.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" filled="f" stroked="f">
              <v:textbox style="mso-fit-shape-to-text:t" inset="0,0,0,15pt">
                <w:txbxContent>
                  <w:p w14:paraId="39926577" w14:textId="404B6743" w:rsidR="00ED4972" w:rsidRPr="00ED4972" w:rsidRDefault="00ED4972" w:rsidP="00ED4972">
                    <w:pPr>
                      <w:spacing w:after="0"/>
                      <w:rPr>
                        <w:rFonts w:ascii="Aptos" w:eastAsia="Aptos" w:hAnsi="Aptos" w:cs="Aptos"/>
                        <w:noProof/>
                        <w:color w:val="000000"/>
                        <w:sz w:val="20"/>
                        <w:szCs w:val="20"/>
                      </w:rPr>
                    </w:pPr>
                    <w:r w:rsidRPr="00ED4972">
                      <w:rPr>
                        <w:rFonts w:ascii="Aptos" w:eastAsia="Aptos" w:hAnsi="Aptos" w:cs="Aptos"/>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53C29" w14:textId="3E283F6B" w:rsidR="00CA6C98" w:rsidRDefault="00ED4972" w:rsidP="00B067F4">
    <w:pPr>
      <w:pStyle w:val="Pieddepage"/>
      <w:jc w:val="center"/>
    </w:pPr>
    <w:r>
      <w:rPr>
        <w:noProof/>
      </w:rPr>
      <mc:AlternateContent>
        <mc:Choice Requires="wps">
          <w:drawing>
            <wp:anchor distT="0" distB="0" distL="0" distR="0" simplePos="0" relativeHeight="251661312" behindDoc="0" locked="0" layoutInCell="1" allowOverlap="1" wp14:anchorId="2915BED2" wp14:editId="76A99B2D">
              <wp:simplePos x="635" y="635"/>
              <wp:positionH relativeFrom="page">
                <wp:align>center</wp:align>
              </wp:positionH>
              <wp:positionV relativeFrom="page">
                <wp:align>bottom</wp:align>
              </wp:positionV>
              <wp:extent cx="619125" cy="352425"/>
              <wp:effectExtent l="0" t="0" r="9525" b="0"/>
              <wp:wrapNone/>
              <wp:docPr id="298292068" name="Zone de texte 3"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52425"/>
                      </a:xfrm>
                      <a:prstGeom prst="rect">
                        <a:avLst/>
                      </a:prstGeom>
                      <a:noFill/>
                      <a:ln>
                        <a:noFill/>
                      </a:ln>
                    </wps:spPr>
                    <wps:txbx>
                      <w:txbxContent>
                        <w:p w14:paraId="73A5757F" w14:textId="2D998C56" w:rsidR="00ED4972" w:rsidRPr="00ED4972" w:rsidRDefault="00ED4972" w:rsidP="00ED4972">
                          <w:pPr>
                            <w:spacing w:after="0"/>
                            <w:rPr>
                              <w:rFonts w:ascii="Aptos" w:eastAsia="Aptos" w:hAnsi="Aptos" w:cs="Aptos"/>
                              <w:noProof/>
                              <w:color w:val="000000"/>
                              <w:sz w:val="20"/>
                              <w:szCs w:val="20"/>
                            </w:rPr>
                          </w:pPr>
                          <w:r w:rsidRPr="00ED4972">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15BED2" id="_x0000_t202" coordsize="21600,21600" o:spt="202" path="m,l,21600r21600,l21600,xe">
              <v:stroke joinstyle="miter"/>
              <v:path gradientshapeok="t" o:connecttype="rect"/>
            </v:shapetype>
            <v:shape id="Zone de texte 3" o:spid="_x0000_s1027" type="#_x0000_t202" alt="C1 - Interne" style="position:absolute;left:0;text-align:left;margin-left:0;margin-top:0;width:48.75pt;height:27.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" filled="f" stroked="f">
              <v:textbox style="mso-fit-shape-to-text:t" inset="0,0,0,15pt">
                <w:txbxContent>
                  <w:p w14:paraId="73A5757F" w14:textId="2D998C56" w:rsidR="00ED4972" w:rsidRPr="00ED4972" w:rsidRDefault="00ED4972" w:rsidP="00ED4972">
                    <w:pPr>
                      <w:spacing w:after="0"/>
                      <w:rPr>
                        <w:rFonts w:ascii="Aptos" w:eastAsia="Aptos" w:hAnsi="Aptos" w:cs="Aptos"/>
                        <w:noProof/>
                        <w:color w:val="000000"/>
                        <w:sz w:val="20"/>
                        <w:szCs w:val="20"/>
                      </w:rPr>
                    </w:pPr>
                    <w:r w:rsidRPr="00ED4972">
                      <w:rPr>
                        <w:rFonts w:ascii="Aptos" w:eastAsia="Aptos" w:hAnsi="Aptos" w:cs="Aptos"/>
                        <w:noProof/>
                        <w:color w:val="000000"/>
                        <w:sz w:val="20"/>
                        <w:szCs w:val="20"/>
                      </w:rPr>
                      <w:t>C1 - Interne</w:t>
                    </w:r>
                  </w:p>
                </w:txbxContent>
              </v:textbox>
              <w10:wrap anchorx="page" anchory="page"/>
            </v:shape>
          </w:pict>
        </mc:Fallback>
      </mc:AlternateContent>
    </w:r>
  </w:p>
  <w:p w14:paraId="252B4B7C" w14:textId="5AE7BA32" w:rsidR="00CA6C98" w:rsidRDefault="4D8CBD36" w:rsidP="4D8CBD36">
    <w:pPr>
      <w:pBdr>
        <w:top w:val="double" w:sz="4" w:space="1" w:color="auto"/>
      </w:pBdr>
      <w:tabs>
        <w:tab w:val="center" w:pos="4536"/>
        <w:tab w:val="right" w:pos="9072"/>
      </w:tabs>
      <w:spacing w:after="0" w:line="240" w:lineRule="auto"/>
      <w:jc w:val="center"/>
    </w:pPr>
    <w:r w:rsidRPr="4D8CBD36">
      <w:rPr>
        <w:rFonts w:eastAsia="Times New Roman"/>
        <w:b/>
        <w:bCs/>
        <w:lang w:eastAsia="fr-FR"/>
      </w:rPr>
      <w:t xml:space="preserve">Annexe 2 : Contrôles réglementaires ou non </w:t>
    </w:r>
  </w:p>
  <w:p w14:paraId="536582DE" w14:textId="01ACA559" w:rsidR="00CA6C98" w:rsidRDefault="4D8CBD36" w:rsidP="4D8CBD36">
    <w:pPr>
      <w:pBdr>
        <w:top w:val="double" w:sz="4" w:space="1" w:color="auto"/>
      </w:pBdr>
      <w:tabs>
        <w:tab w:val="center" w:pos="4536"/>
        <w:tab w:val="right" w:pos="9072"/>
      </w:tabs>
      <w:spacing w:after="0" w:line="240" w:lineRule="auto"/>
      <w:jc w:val="center"/>
    </w:pPr>
    <w:r>
      <w:t xml:space="preserve">Page </w:t>
    </w:r>
    <w:r w:rsidR="00CA6C98" w:rsidRPr="4D8CBD36">
      <w:rPr>
        <w:b/>
        <w:bCs/>
        <w:noProof/>
      </w:rPr>
      <w:fldChar w:fldCharType="begin"/>
    </w:r>
    <w:r w:rsidR="00CA6C98" w:rsidRPr="4D8CBD36">
      <w:rPr>
        <w:b/>
        <w:bCs/>
      </w:rPr>
      <w:instrText>PAGE</w:instrText>
    </w:r>
    <w:r w:rsidR="00CA6C98" w:rsidRPr="4D8CBD36">
      <w:rPr>
        <w:b/>
        <w:bCs/>
        <w:sz w:val="24"/>
        <w:szCs w:val="24"/>
      </w:rPr>
      <w:fldChar w:fldCharType="separate"/>
    </w:r>
    <w:r w:rsidRPr="4D8CBD36">
      <w:rPr>
        <w:b/>
        <w:bCs/>
        <w:noProof/>
      </w:rPr>
      <w:t>8</w:t>
    </w:r>
    <w:r w:rsidR="00CA6C98" w:rsidRPr="4D8CBD36">
      <w:rPr>
        <w:b/>
        <w:bCs/>
        <w:noProof/>
      </w:rPr>
      <w:fldChar w:fldCharType="end"/>
    </w:r>
    <w:r>
      <w:t xml:space="preserve"> sur </w:t>
    </w:r>
    <w:r w:rsidR="00CA6C98" w:rsidRPr="4D8CBD36">
      <w:rPr>
        <w:b/>
        <w:bCs/>
        <w:noProof/>
      </w:rPr>
      <w:fldChar w:fldCharType="begin"/>
    </w:r>
    <w:r w:rsidR="00CA6C98" w:rsidRPr="4D8CBD36">
      <w:rPr>
        <w:b/>
        <w:bCs/>
      </w:rPr>
      <w:instrText>NUMPAGES</w:instrText>
    </w:r>
    <w:r w:rsidR="00CA6C98" w:rsidRPr="4D8CBD36">
      <w:rPr>
        <w:b/>
        <w:bCs/>
        <w:sz w:val="24"/>
        <w:szCs w:val="24"/>
      </w:rPr>
      <w:fldChar w:fldCharType="separate"/>
    </w:r>
    <w:r w:rsidRPr="4D8CBD36">
      <w:rPr>
        <w:b/>
        <w:bCs/>
        <w:noProof/>
      </w:rPr>
      <w:t>8</w:t>
    </w:r>
    <w:r w:rsidR="00CA6C98" w:rsidRPr="4D8CBD36">
      <w:rPr>
        <w:b/>
        <w:bCs/>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6D82" w14:textId="68F04C1F" w:rsidR="00CA6C98" w:rsidRDefault="00ED4972" w:rsidP="00B067F4">
    <w:pPr>
      <w:pStyle w:val="Pieddepage"/>
    </w:pPr>
    <w:r>
      <w:rPr>
        <w:noProof/>
      </w:rPr>
      <mc:AlternateContent>
        <mc:Choice Requires="wps">
          <w:drawing>
            <wp:anchor distT="0" distB="0" distL="0" distR="0" simplePos="0" relativeHeight="251659264" behindDoc="0" locked="0" layoutInCell="1" allowOverlap="1" wp14:anchorId="65A528D0" wp14:editId="7DE2F7F3">
              <wp:simplePos x="635" y="635"/>
              <wp:positionH relativeFrom="page">
                <wp:align>center</wp:align>
              </wp:positionH>
              <wp:positionV relativeFrom="page">
                <wp:align>bottom</wp:align>
              </wp:positionV>
              <wp:extent cx="619125" cy="352425"/>
              <wp:effectExtent l="0" t="0" r="9525" b="0"/>
              <wp:wrapNone/>
              <wp:docPr id="1613403754"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52425"/>
                      </a:xfrm>
                      <a:prstGeom prst="rect">
                        <a:avLst/>
                      </a:prstGeom>
                      <a:noFill/>
                      <a:ln>
                        <a:noFill/>
                      </a:ln>
                    </wps:spPr>
                    <wps:txbx>
                      <w:txbxContent>
                        <w:p w14:paraId="398E6837" w14:textId="2740D974" w:rsidR="00ED4972" w:rsidRPr="00ED4972" w:rsidRDefault="00ED4972" w:rsidP="00ED4972">
                          <w:pPr>
                            <w:spacing w:after="0"/>
                            <w:rPr>
                              <w:rFonts w:ascii="Aptos" w:eastAsia="Aptos" w:hAnsi="Aptos" w:cs="Aptos"/>
                              <w:noProof/>
                              <w:color w:val="000000"/>
                              <w:sz w:val="20"/>
                              <w:szCs w:val="20"/>
                            </w:rPr>
                          </w:pPr>
                          <w:r w:rsidRPr="00ED4972">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A528D0" id="_x0000_t202" coordsize="21600,21600" o:spt="202" path="m,l,21600r21600,l21600,xe">
              <v:stroke joinstyle="miter"/>
              <v:path gradientshapeok="t" o:connecttype="rect"/>
            </v:shapetype>
            <v:shape id="Zone de texte 1" o:spid="_x0000_s1028" type="#_x0000_t202" alt="C1 - Interne" style="position:absolute;margin-left:0;margin-top:0;width:48.75pt;height:27.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" filled="f" stroked="f">
              <v:textbox style="mso-fit-shape-to-text:t" inset="0,0,0,15pt">
                <w:txbxContent>
                  <w:p w14:paraId="398E6837" w14:textId="2740D974" w:rsidR="00ED4972" w:rsidRPr="00ED4972" w:rsidRDefault="00ED4972" w:rsidP="00ED4972">
                    <w:pPr>
                      <w:spacing w:after="0"/>
                      <w:rPr>
                        <w:rFonts w:ascii="Aptos" w:eastAsia="Aptos" w:hAnsi="Aptos" w:cs="Aptos"/>
                        <w:noProof/>
                        <w:color w:val="000000"/>
                        <w:sz w:val="20"/>
                        <w:szCs w:val="20"/>
                      </w:rPr>
                    </w:pPr>
                    <w:r w:rsidRPr="00ED4972">
                      <w:rPr>
                        <w:rFonts w:ascii="Aptos" w:eastAsia="Aptos" w:hAnsi="Aptos" w:cs="Aptos"/>
                        <w:noProof/>
                        <w:color w:val="000000"/>
                        <w:sz w:val="20"/>
                        <w:szCs w:val="20"/>
                      </w:rPr>
                      <w:t>C1 - Interne</w:t>
                    </w:r>
                  </w:p>
                </w:txbxContent>
              </v:textbox>
              <w10:wrap anchorx="page" anchory="page"/>
            </v:shape>
          </w:pict>
        </mc:Fallback>
      </mc:AlternateContent>
    </w:r>
  </w:p>
  <w:p w14:paraId="6EA7807E" w14:textId="693E708C" w:rsidR="002E69C6" w:rsidRPr="002E69C6" w:rsidRDefault="076F785F" w:rsidP="076F785F">
    <w:pPr>
      <w:pBdr>
        <w:top w:val="double" w:sz="4" w:space="1" w:color="auto"/>
      </w:pBdr>
      <w:tabs>
        <w:tab w:val="center" w:pos="4536"/>
        <w:tab w:val="right" w:pos="9072"/>
      </w:tabs>
      <w:spacing w:after="0" w:line="240" w:lineRule="auto"/>
      <w:jc w:val="center"/>
      <w:rPr>
        <w:rFonts w:eastAsia="Times New Roman"/>
        <w:b/>
        <w:bCs/>
        <w:lang w:eastAsia="fr-FR"/>
      </w:rPr>
    </w:pPr>
    <w:r w:rsidRPr="076F785F">
      <w:rPr>
        <w:rFonts w:eastAsia="Times New Roman"/>
        <w:b/>
        <w:bCs/>
        <w:lang w:eastAsia="fr-FR"/>
      </w:rPr>
      <w:t xml:space="preserve">Annexe 10 : Contrôles réglementaires ou non - CCTP </w:t>
    </w:r>
  </w:p>
  <w:p w14:paraId="3E40ADBB" w14:textId="23A05DDE" w:rsidR="00CA6C98" w:rsidRDefault="00CA6C98" w:rsidP="00B067F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727C0E">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727C0E">
      <w:rPr>
        <w:b/>
        <w:bCs/>
        <w:noProof/>
      </w:rPr>
      <w:t>8</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E457C" w14:textId="77777777" w:rsidR="0042101E" w:rsidRDefault="0042101E" w:rsidP="005834E0">
      <w:pPr>
        <w:spacing w:after="0" w:line="240" w:lineRule="auto"/>
      </w:pPr>
      <w:r>
        <w:separator/>
      </w:r>
    </w:p>
  </w:footnote>
  <w:footnote w:type="continuationSeparator" w:id="0">
    <w:p w14:paraId="017FBC2D" w14:textId="77777777" w:rsidR="0042101E" w:rsidRDefault="0042101E" w:rsidP="005834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0BC98" w14:textId="77777777" w:rsidR="00D16B2A" w:rsidRDefault="00D16B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C6BB8" w14:textId="2BCACE55" w:rsidR="00CA6C98" w:rsidRDefault="00CA6C98" w:rsidP="002A61E0">
    <w:pPr>
      <w:pStyle w:val="En-tte"/>
      <w:jc w:val="cent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38D23" w14:textId="2BF3BDBB" w:rsidR="00CA6C98" w:rsidRDefault="00CA6C98" w:rsidP="00D0497C">
    <w:pPr>
      <w:pStyle w:val="En-tte"/>
      <w:jc w:val="center"/>
    </w:pPr>
    <w:r>
      <w:rPr>
        <w:noProof/>
        <w:lang w:eastAsia="fr-FR"/>
      </w:rPr>
      <w:drawing>
        <wp:anchor distT="0" distB="0" distL="114300" distR="114300" simplePos="0" relativeHeight="251658240" behindDoc="1" locked="0" layoutInCell="1" allowOverlap="1" wp14:anchorId="09339142" wp14:editId="6FCAC6E0">
          <wp:simplePos x="0" y="0"/>
          <wp:positionH relativeFrom="column">
            <wp:posOffset>2176780</wp:posOffset>
          </wp:positionH>
          <wp:positionV relativeFrom="paragraph">
            <wp:posOffset>-11430</wp:posOffset>
          </wp:positionV>
          <wp:extent cx="1360170" cy="651510"/>
          <wp:effectExtent l="0" t="0" r="0" b="0"/>
          <wp:wrapTight wrapText="bothSides">
            <wp:wrapPolygon edited="0">
              <wp:start x="1815" y="3789"/>
              <wp:lineTo x="1815" y="17053"/>
              <wp:lineTo x="17849" y="17053"/>
              <wp:lineTo x="17849" y="3789"/>
              <wp:lineTo x="1815" y="3789"/>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ord_AP-HP_Nord_-_Universite_de_Paris.png"/>
                  <pic:cNvPicPr/>
                </pic:nvPicPr>
                <pic:blipFill>
                  <a:blip r:embed="rId1">
                    <a:extLst>
                      <a:ext uri="{28A0092B-C50C-407E-A947-70E740481C1C}">
                        <a14:useLocalDpi xmlns:a14="http://schemas.microsoft.com/office/drawing/2010/main" val="0"/>
                      </a:ext>
                    </a:extLst>
                  </a:blip>
                  <a:stretch>
                    <a:fillRect/>
                  </a:stretch>
                </pic:blipFill>
                <pic:spPr>
                  <a:xfrm>
                    <a:off x="0" y="0"/>
                    <a:ext cx="1360170" cy="651510"/>
                  </a:xfrm>
                  <a:prstGeom prst="rect">
                    <a:avLst/>
                  </a:prstGeom>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11C2"/>
    <w:multiLevelType w:val="hybridMultilevel"/>
    <w:tmpl w:val="FC1681F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1164F7C"/>
    <w:multiLevelType w:val="hybridMultilevel"/>
    <w:tmpl w:val="346A31C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2AC24FD"/>
    <w:multiLevelType w:val="hybridMultilevel"/>
    <w:tmpl w:val="5F62CCE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2C03FBB"/>
    <w:multiLevelType w:val="hybridMultilevel"/>
    <w:tmpl w:val="83E436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3E343E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5" w15:restartNumberingAfterBreak="0">
    <w:nsid w:val="06103AB3"/>
    <w:multiLevelType w:val="hybridMultilevel"/>
    <w:tmpl w:val="6A5CDE2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E2711BE"/>
    <w:multiLevelType w:val="hybridMultilevel"/>
    <w:tmpl w:val="984077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7266D3"/>
    <w:multiLevelType w:val="hybridMultilevel"/>
    <w:tmpl w:val="13EEEC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7A1ED5"/>
    <w:multiLevelType w:val="hybridMultilevel"/>
    <w:tmpl w:val="1C069C1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57E4334"/>
    <w:multiLevelType w:val="hybridMultilevel"/>
    <w:tmpl w:val="B9C8E082"/>
    <w:lvl w:ilvl="0" w:tplc="2356ED60">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730" w:hanging="360"/>
      </w:pPr>
      <w:rPr>
        <w:rFonts w:ascii="Courier New" w:hAnsi="Courier New" w:cs="Courier New" w:hint="default"/>
      </w:rPr>
    </w:lvl>
    <w:lvl w:ilvl="2" w:tplc="040C0005" w:tentative="1">
      <w:start w:val="1"/>
      <w:numFmt w:val="bullet"/>
      <w:lvlText w:val=""/>
      <w:lvlJc w:val="left"/>
      <w:pPr>
        <w:ind w:left="1450" w:hanging="360"/>
      </w:pPr>
      <w:rPr>
        <w:rFonts w:ascii="Wingdings" w:hAnsi="Wingdings" w:hint="default"/>
      </w:rPr>
    </w:lvl>
    <w:lvl w:ilvl="3" w:tplc="040C0001" w:tentative="1">
      <w:start w:val="1"/>
      <w:numFmt w:val="bullet"/>
      <w:lvlText w:val=""/>
      <w:lvlJc w:val="left"/>
      <w:pPr>
        <w:ind w:left="2170" w:hanging="360"/>
      </w:pPr>
      <w:rPr>
        <w:rFonts w:ascii="Symbol" w:hAnsi="Symbol" w:hint="default"/>
      </w:rPr>
    </w:lvl>
    <w:lvl w:ilvl="4" w:tplc="040C0003" w:tentative="1">
      <w:start w:val="1"/>
      <w:numFmt w:val="bullet"/>
      <w:lvlText w:val="o"/>
      <w:lvlJc w:val="left"/>
      <w:pPr>
        <w:ind w:left="2890" w:hanging="360"/>
      </w:pPr>
      <w:rPr>
        <w:rFonts w:ascii="Courier New" w:hAnsi="Courier New" w:cs="Courier New" w:hint="default"/>
      </w:rPr>
    </w:lvl>
    <w:lvl w:ilvl="5" w:tplc="040C0005" w:tentative="1">
      <w:start w:val="1"/>
      <w:numFmt w:val="bullet"/>
      <w:lvlText w:val=""/>
      <w:lvlJc w:val="left"/>
      <w:pPr>
        <w:ind w:left="3610" w:hanging="360"/>
      </w:pPr>
      <w:rPr>
        <w:rFonts w:ascii="Wingdings" w:hAnsi="Wingdings" w:hint="default"/>
      </w:rPr>
    </w:lvl>
    <w:lvl w:ilvl="6" w:tplc="040C0001" w:tentative="1">
      <w:start w:val="1"/>
      <w:numFmt w:val="bullet"/>
      <w:lvlText w:val=""/>
      <w:lvlJc w:val="left"/>
      <w:pPr>
        <w:ind w:left="4330" w:hanging="360"/>
      </w:pPr>
      <w:rPr>
        <w:rFonts w:ascii="Symbol" w:hAnsi="Symbol" w:hint="default"/>
      </w:rPr>
    </w:lvl>
    <w:lvl w:ilvl="7" w:tplc="040C0003" w:tentative="1">
      <w:start w:val="1"/>
      <w:numFmt w:val="bullet"/>
      <w:lvlText w:val="o"/>
      <w:lvlJc w:val="left"/>
      <w:pPr>
        <w:ind w:left="5050" w:hanging="360"/>
      </w:pPr>
      <w:rPr>
        <w:rFonts w:ascii="Courier New" w:hAnsi="Courier New" w:cs="Courier New" w:hint="default"/>
      </w:rPr>
    </w:lvl>
    <w:lvl w:ilvl="8" w:tplc="040C0005" w:tentative="1">
      <w:start w:val="1"/>
      <w:numFmt w:val="bullet"/>
      <w:lvlText w:val=""/>
      <w:lvlJc w:val="left"/>
      <w:pPr>
        <w:ind w:left="5770" w:hanging="360"/>
      </w:pPr>
      <w:rPr>
        <w:rFonts w:ascii="Wingdings" w:hAnsi="Wingdings" w:hint="default"/>
      </w:rPr>
    </w:lvl>
  </w:abstractNum>
  <w:abstractNum w:abstractNumId="10" w15:restartNumberingAfterBreak="0">
    <w:nsid w:val="16FD2087"/>
    <w:multiLevelType w:val="multilevel"/>
    <w:tmpl w:val="43D0176A"/>
    <w:lvl w:ilvl="0">
      <w:start w:val="1"/>
      <w:numFmt w:val="decimal"/>
      <w:pStyle w:val="Styl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pStyle w:val="Titre4"/>
      <w:lvlText w:val="%1.%2.%3.%4."/>
      <w:lvlJc w:val="left"/>
      <w:pPr>
        <w:ind w:left="1728" w:hanging="6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C0DE7"/>
    <w:multiLevelType w:val="hybridMultilevel"/>
    <w:tmpl w:val="12FEF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5761B4"/>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3" w15:restartNumberingAfterBreak="0">
    <w:nsid w:val="1ECD490A"/>
    <w:multiLevelType w:val="hybridMultilevel"/>
    <w:tmpl w:val="7C787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753B4F"/>
    <w:multiLevelType w:val="hybridMultilevel"/>
    <w:tmpl w:val="09882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B05818"/>
    <w:multiLevelType w:val="hybridMultilevel"/>
    <w:tmpl w:val="A7E4433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24225DD3"/>
    <w:multiLevelType w:val="hybridMultilevel"/>
    <w:tmpl w:val="83B087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141CBF"/>
    <w:multiLevelType w:val="hybridMultilevel"/>
    <w:tmpl w:val="26CEF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4E5B84"/>
    <w:multiLevelType w:val="hybridMultilevel"/>
    <w:tmpl w:val="62F85F9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2B1E5B0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2D026862"/>
    <w:multiLevelType w:val="hybridMultilevel"/>
    <w:tmpl w:val="862CB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01308CA"/>
    <w:multiLevelType w:val="hybridMultilevel"/>
    <w:tmpl w:val="BEA2E866"/>
    <w:lvl w:ilvl="0" w:tplc="2356ED60">
      <w:numFmt w:val="bullet"/>
      <w:lvlText w:val="•"/>
      <w:lvlJc w:val="left"/>
      <w:pPr>
        <w:ind w:left="765" w:hanging="360"/>
      </w:pPr>
      <w:rPr>
        <w:rFonts w:ascii="Calibri" w:eastAsiaTheme="minorHAnsi" w:hAnsi="Calibri" w:cs="Calibri"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2" w15:restartNumberingAfterBreak="0">
    <w:nsid w:val="309323B2"/>
    <w:multiLevelType w:val="multilevel"/>
    <w:tmpl w:val="5B38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EF641C"/>
    <w:multiLevelType w:val="hybridMultilevel"/>
    <w:tmpl w:val="97B47D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4F3F1A"/>
    <w:multiLevelType w:val="hybridMultilevel"/>
    <w:tmpl w:val="32C2BC20"/>
    <w:lvl w:ilvl="0" w:tplc="2356ED60">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9F17F76"/>
    <w:multiLevelType w:val="hybridMultilevel"/>
    <w:tmpl w:val="0A7EC8A4"/>
    <w:lvl w:ilvl="0" w:tplc="2356ED60">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3CC80F66"/>
    <w:multiLevelType w:val="hybridMultilevel"/>
    <w:tmpl w:val="E098CA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DFF30E5"/>
    <w:multiLevelType w:val="hybridMultilevel"/>
    <w:tmpl w:val="D7A22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8F1C68"/>
    <w:multiLevelType w:val="hybridMultilevel"/>
    <w:tmpl w:val="F780AA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F31F8A"/>
    <w:multiLevelType w:val="hybridMultilevel"/>
    <w:tmpl w:val="44CC9E96"/>
    <w:lvl w:ilvl="0" w:tplc="2356ED60">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730" w:hanging="360"/>
      </w:pPr>
      <w:rPr>
        <w:rFonts w:ascii="Courier New" w:hAnsi="Courier New" w:cs="Courier New" w:hint="default"/>
      </w:rPr>
    </w:lvl>
    <w:lvl w:ilvl="2" w:tplc="040C0005">
      <w:start w:val="1"/>
      <w:numFmt w:val="bullet"/>
      <w:lvlText w:val=""/>
      <w:lvlJc w:val="left"/>
      <w:pPr>
        <w:ind w:left="1450" w:hanging="360"/>
      </w:pPr>
      <w:rPr>
        <w:rFonts w:ascii="Wingdings" w:hAnsi="Wingdings" w:hint="default"/>
      </w:rPr>
    </w:lvl>
    <w:lvl w:ilvl="3" w:tplc="040C0001" w:tentative="1">
      <w:start w:val="1"/>
      <w:numFmt w:val="bullet"/>
      <w:lvlText w:val=""/>
      <w:lvlJc w:val="left"/>
      <w:pPr>
        <w:ind w:left="2170" w:hanging="360"/>
      </w:pPr>
      <w:rPr>
        <w:rFonts w:ascii="Symbol" w:hAnsi="Symbol" w:hint="default"/>
      </w:rPr>
    </w:lvl>
    <w:lvl w:ilvl="4" w:tplc="040C0003" w:tentative="1">
      <w:start w:val="1"/>
      <w:numFmt w:val="bullet"/>
      <w:lvlText w:val="o"/>
      <w:lvlJc w:val="left"/>
      <w:pPr>
        <w:ind w:left="2890" w:hanging="360"/>
      </w:pPr>
      <w:rPr>
        <w:rFonts w:ascii="Courier New" w:hAnsi="Courier New" w:cs="Courier New" w:hint="default"/>
      </w:rPr>
    </w:lvl>
    <w:lvl w:ilvl="5" w:tplc="040C0005" w:tentative="1">
      <w:start w:val="1"/>
      <w:numFmt w:val="bullet"/>
      <w:lvlText w:val=""/>
      <w:lvlJc w:val="left"/>
      <w:pPr>
        <w:ind w:left="3610" w:hanging="360"/>
      </w:pPr>
      <w:rPr>
        <w:rFonts w:ascii="Wingdings" w:hAnsi="Wingdings" w:hint="default"/>
      </w:rPr>
    </w:lvl>
    <w:lvl w:ilvl="6" w:tplc="040C0001" w:tentative="1">
      <w:start w:val="1"/>
      <w:numFmt w:val="bullet"/>
      <w:lvlText w:val=""/>
      <w:lvlJc w:val="left"/>
      <w:pPr>
        <w:ind w:left="4330" w:hanging="360"/>
      </w:pPr>
      <w:rPr>
        <w:rFonts w:ascii="Symbol" w:hAnsi="Symbol" w:hint="default"/>
      </w:rPr>
    </w:lvl>
    <w:lvl w:ilvl="7" w:tplc="040C0003" w:tentative="1">
      <w:start w:val="1"/>
      <w:numFmt w:val="bullet"/>
      <w:lvlText w:val="o"/>
      <w:lvlJc w:val="left"/>
      <w:pPr>
        <w:ind w:left="5050" w:hanging="360"/>
      </w:pPr>
      <w:rPr>
        <w:rFonts w:ascii="Courier New" w:hAnsi="Courier New" w:cs="Courier New" w:hint="default"/>
      </w:rPr>
    </w:lvl>
    <w:lvl w:ilvl="8" w:tplc="040C0005" w:tentative="1">
      <w:start w:val="1"/>
      <w:numFmt w:val="bullet"/>
      <w:lvlText w:val=""/>
      <w:lvlJc w:val="left"/>
      <w:pPr>
        <w:ind w:left="5770" w:hanging="360"/>
      </w:pPr>
      <w:rPr>
        <w:rFonts w:ascii="Wingdings" w:hAnsi="Wingdings" w:hint="default"/>
      </w:rPr>
    </w:lvl>
  </w:abstractNum>
  <w:abstractNum w:abstractNumId="30" w15:restartNumberingAfterBreak="0">
    <w:nsid w:val="4050716A"/>
    <w:multiLevelType w:val="hybridMultilevel"/>
    <w:tmpl w:val="A5682704"/>
    <w:lvl w:ilvl="0" w:tplc="980444AE">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0793310"/>
    <w:multiLevelType w:val="hybridMultilevel"/>
    <w:tmpl w:val="702CD402"/>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2" w15:restartNumberingAfterBreak="0">
    <w:nsid w:val="509F3A5C"/>
    <w:multiLevelType w:val="hybridMultilevel"/>
    <w:tmpl w:val="3DAC5D2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5157FE"/>
    <w:multiLevelType w:val="hybridMultilevel"/>
    <w:tmpl w:val="FE2CAC4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7425616"/>
    <w:multiLevelType w:val="hybridMultilevel"/>
    <w:tmpl w:val="8D7068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8C831A0"/>
    <w:multiLevelType w:val="hybridMultilevel"/>
    <w:tmpl w:val="E7F07DF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5A1C3576"/>
    <w:multiLevelType w:val="hybridMultilevel"/>
    <w:tmpl w:val="45A4F4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BC672E5"/>
    <w:multiLevelType w:val="hybridMultilevel"/>
    <w:tmpl w:val="3A46D73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5C543EA9"/>
    <w:multiLevelType w:val="hybridMultilevel"/>
    <w:tmpl w:val="3E98AD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605C6909"/>
    <w:multiLevelType w:val="hybridMultilevel"/>
    <w:tmpl w:val="9196D36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67852C87"/>
    <w:multiLevelType w:val="hybridMultilevel"/>
    <w:tmpl w:val="0980BB0A"/>
    <w:lvl w:ilvl="0" w:tplc="040C0001">
      <w:start w:val="1"/>
      <w:numFmt w:val="bullet"/>
      <w:lvlText w:val=""/>
      <w:lvlJc w:val="left"/>
      <w:pPr>
        <w:ind w:left="722" w:hanging="360"/>
      </w:pPr>
      <w:rPr>
        <w:rFonts w:ascii="Symbol" w:hAnsi="Symbol" w:hint="default"/>
      </w:rPr>
    </w:lvl>
    <w:lvl w:ilvl="1" w:tplc="040C0003" w:tentative="1">
      <w:start w:val="1"/>
      <w:numFmt w:val="bullet"/>
      <w:lvlText w:val="o"/>
      <w:lvlJc w:val="left"/>
      <w:pPr>
        <w:ind w:left="1442" w:hanging="360"/>
      </w:pPr>
      <w:rPr>
        <w:rFonts w:ascii="Courier New" w:hAnsi="Courier New" w:cs="Courier New" w:hint="default"/>
      </w:rPr>
    </w:lvl>
    <w:lvl w:ilvl="2" w:tplc="040C0005" w:tentative="1">
      <w:start w:val="1"/>
      <w:numFmt w:val="bullet"/>
      <w:lvlText w:val=""/>
      <w:lvlJc w:val="left"/>
      <w:pPr>
        <w:ind w:left="2162" w:hanging="360"/>
      </w:pPr>
      <w:rPr>
        <w:rFonts w:ascii="Wingdings" w:hAnsi="Wingdings" w:hint="default"/>
      </w:rPr>
    </w:lvl>
    <w:lvl w:ilvl="3" w:tplc="040C0001" w:tentative="1">
      <w:start w:val="1"/>
      <w:numFmt w:val="bullet"/>
      <w:lvlText w:val=""/>
      <w:lvlJc w:val="left"/>
      <w:pPr>
        <w:ind w:left="2882" w:hanging="360"/>
      </w:pPr>
      <w:rPr>
        <w:rFonts w:ascii="Symbol" w:hAnsi="Symbol" w:hint="default"/>
      </w:rPr>
    </w:lvl>
    <w:lvl w:ilvl="4" w:tplc="040C0003" w:tentative="1">
      <w:start w:val="1"/>
      <w:numFmt w:val="bullet"/>
      <w:lvlText w:val="o"/>
      <w:lvlJc w:val="left"/>
      <w:pPr>
        <w:ind w:left="3602" w:hanging="360"/>
      </w:pPr>
      <w:rPr>
        <w:rFonts w:ascii="Courier New" w:hAnsi="Courier New" w:cs="Courier New" w:hint="default"/>
      </w:rPr>
    </w:lvl>
    <w:lvl w:ilvl="5" w:tplc="040C0005" w:tentative="1">
      <w:start w:val="1"/>
      <w:numFmt w:val="bullet"/>
      <w:lvlText w:val=""/>
      <w:lvlJc w:val="left"/>
      <w:pPr>
        <w:ind w:left="4322" w:hanging="360"/>
      </w:pPr>
      <w:rPr>
        <w:rFonts w:ascii="Wingdings" w:hAnsi="Wingdings" w:hint="default"/>
      </w:rPr>
    </w:lvl>
    <w:lvl w:ilvl="6" w:tplc="040C0001" w:tentative="1">
      <w:start w:val="1"/>
      <w:numFmt w:val="bullet"/>
      <w:lvlText w:val=""/>
      <w:lvlJc w:val="left"/>
      <w:pPr>
        <w:ind w:left="5042" w:hanging="360"/>
      </w:pPr>
      <w:rPr>
        <w:rFonts w:ascii="Symbol" w:hAnsi="Symbol" w:hint="default"/>
      </w:rPr>
    </w:lvl>
    <w:lvl w:ilvl="7" w:tplc="040C0003" w:tentative="1">
      <w:start w:val="1"/>
      <w:numFmt w:val="bullet"/>
      <w:lvlText w:val="o"/>
      <w:lvlJc w:val="left"/>
      <w:pPr>
        <w:ind w:left="5762" w:hanging="360"/>
      </w:pPr>
      <w:rPr>
        <w:rFonts w:ascii="Courier New" w:hAnsi="Courier New" w:cs="Courier New" w:hint="default"/>
      </w:rPr>
    </w:lvl>
    <w:lvl w:ilvl="8" w:tplc="040C0005" w:tentative="1">
      <w:start w:val="1"/>
      <w:numFmt w:val="bullet"/>
      <w:lvlText w:val=""/>
      <w:lvlJc w:val="left"/>
      <w:pPr>
        <w:ind w:left="6482" w:hanging="360"/>
      </w:pPr>
      <w:rPr>
        <w:rFonts w:ascii="Wingdings" w:hAnsi="Wingdings" w:hint="default"/>
      </w:rPr>
    </w:lvl>
  </w:abstractNum>
  <w:abstractNum w:abstractNumId="41" w15:restartNumberingAfterBreak="0">
    <w:nsid w:val="6C0D707A"/>
    <w:multiLevelType w:val="hybridMultilevel"/>
    <w:tmpl w:val="A79A4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DD0202D"/>
    <w:multiLevelType w:val="hybridMultilevel"/>
    <w:tmpl w:val="D07CA354"/>
    <w:lvl w:ilvl="0" w:tplc="2356ED60">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719D583E"/>
    <w:multiLevelType w:val="hybridMultilevel"/>
    <w:tmpl w:val="C638FB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027A05"/>
    <w:multiLevelType w:val="hybridMultilevel"/>
    <w:tmpl w:val="B9B28A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30"/>
  </w:num>
  <w:num w:numId="4">
    <w:abstractNumId w:val="12"/>
  </w:num>
  <w:num w:numId="5">
    <w:abstractNumId w:val="4"/>
  </w:num>
  <w:num w:numId="6">
    <w:abstractNumId w:val="19"/>
  </w:num>
  <w:num w:numId="7">
    <w:abstractNumId w:val="5"/>
  </w:num>
  <w:num w:numId="8">
    <w:abstractNumId w:val="8"/>
  </w:num>
  <w:num w:numId="9">
    <w:abstractNumId w:val="43"/>
  </w:num>
  <w:num w:numId="10">
    <w:abstractNumId w:val="27"/>
  </w:num>
  <w:num w:numId="11">
    <w:abstractNumId w:val="13"/>
  </w:num>
  <w:num w:numId="12">
    <w:abstractNumId w:val="17"/>
  </w:num>
  <w:num w:numId="13">
    <w:abstractNumId w:val="16"/>
  </w:num>
  <w:num w:numId="14">
    <w:abstractNumId w:val="14"/>
  </w:num>
  <w:num w:numId="15">
    <w:abstractNumId w:val="31"/>
  </w:num>
  <w:num w:numId="16">
    <w:abstractNumId w:val="29"/>
  </w:num>
  <w:num w:numId="17">
    <w:abstractNumId w:val="9"/>
  </w:num>
  <w:num w:numId="18">
    <w:abstractNumId w:val="42"/>
  </w:num>
  <w:num w:numId="19">
    <w:abstractNumId w:val="25"/>
  </w:num>
  <w:num w:numId="20">
    <w:abstractNumId w:val="24"/>
  </w:num>
  <w:num w:numId="21">
    <w:abstractNumId w:val="21"/>
  </w:num>
  <w:num w:numId="22">
    <w:abstractNumId w:val="26"/>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36"/>
  </w:num>
  <w:num w:numId="28">
    <w:abstractNumId w:val="20"/>
  </w:num>
  <w:num w:numId="29">
    <w:abstractNumId w:val="11"/>
  </w:num>
  <w:num w:numId="30">
    <w:abstractNumId w:val="28"/>
  </w:num>
  <w:num w:numId="31">
    <w:abstractNumId w:val="40"/>
  </w:num>
  <w:num w:numId="32">
    <w:abstractNumId w:val="7"/>
  </w:num>
  <w:num w:numId="33">
    <w:abstractNumId w:val="1"/>
  </w:num>
  <w:num w:numId="34">
    <w:abstractNumId w:val="18"/>
  </w:num>
  <w:num w:numId="35">
    <w:abstractNumId w:val="0"/>
  </w:num>
  <w:num w:numId="36">
    <w:abstractNumId w:val="22"/>
  </w:num>
  <w:num w:numId="37">
    <w:abstractNumId w:val="37"/>
  </w:num>
  <w:num w:numId="38">
    <w:abstractNumId w:val="38"/>
  </w:num>
  <w:num w:numId="39">
    <w:abstractNumId w:val="41"/>
  </w:num>
  <w:num w:numId="40">
    <w:abstractNumId w:val="3"/>
  </w:num>
  <w:num w:numId="41">
    <w:abstractNumId w:val="35"/>
  </w:num>
  <w:num w:numId="42">
    <w:abstractNumId w:val="15"/>
  </w:num>
  <w:num w:numId="43">
    <w:abstractNumId w:val="2"/>
  </w:num>
  <w:num w:numId="44">
    <w:abstractNumId w:val="39"/>
  </w:num>
  <w:num w:numId="45">
    <w:abstractNumId w:val="33"/>
  </w:num>
  <w:num w:numId="46">
    <w:abstractNumId w:val="3"/>
  </w:num>
  <w:num w:numId="47">
    <w:abstractNumId w:val="44"/>
  </w:num>
  <w:num w:numId="48">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0A6"/>
    <w:rsid w:val="00000210"/>
    <w:rsid w:val="00001471"/>
    <w:rsid w:val="00004179"/>
    <w:rsid w:val="00004831"/>
    <w:rsid w:val="000058A4"/>
    <w:rsid w:val="00006607"/>
    <w:rsid w:val="00007BE8"/>
    <w:rsid w:val="00010AA4"/>
    <w:rsid w:val="0001169D"/>
    <w:rsid w:val="0001194D"/>
    <w:rsid w:val="0001263C"/>
    <w:rsid w:val="00012C56"/>
    <w:rsid w:val="00012DF0"/>
    <w:rsid w:val="00013401"/>
    <w:rsid w:val="000137FD"/>
    <w:rsid w:val="00013EF7"/>
    <w:rsid w:val="000143AC"/>
    <w:rsid w:val="00015284"/>
    <w:rsid w:val="00015408"/>
    <w:rsid w:val="00015A0F"/>
    <w:rsid w:val="000160E5"/>
    <w:rsid w:val="00016169"/>
    <w:rsid w:val="00016F1F"/>
    <w:rsid w:val="00017152"/>
    <w:rsid w:val="000179C3"/>
    <w:rsid w:val="000208C3"/>
    <w:rsid w:val="00020D3E"/>
    <w:rsid w:val="00020DB5"/>
    <w:rsid w:val="00021D76"/>
    <w:rsid w:val="00021F3B"/>
    <w:rsid w:val="00022DCB"/>
    <w:rsid w:val="00023A59"/>
    <w:rsid w:val="00023E28"/>
    <w:rsid w:val="00023E4C"/>
    <w:rsid w:val="000243F5"/>
    <w:rsid w:val="000246D2"/>
    <w:rsid w:val="000248F2"/>
    <w:rsid w:val="00025188"/>
    <w:rsid w:val="00025566"/>
    <w:rsid w:val="000302EC"/>
    <w:rsid w:val="00031690"/>
    <w:rsid w:val="00031948"/>
    <w:rsid w:val="000323AA"/>
    <w:rsid w:val="0003286C"/>
    <w:rsid w:val="00033E0E"/>
    <w:rsid w:val="00033F0C"/>
    <w:rsid w:val="0003404F"/>
    <w:rsid w:val="000340C1"/>
    <w:rsid w:val="00034961"/>
    <w:rsid w:val="00034D66"/>
    <w:rsid w:val="00034F1D"/>
    <w:rsid w:val="00035ED3"/>
    <w:rsid w:val="00036279"/>
    <w:rsid w:val="00036D28"/>
    <w:rsid w:val="00036D3E"/>
    <w:rsid w:val="000371BF"/>
    <w:rsid w:val="00037395"/>
    <w:rsid w:val="00037EA3"/>
    <w:rsid w:val="000407B8"/>
    <w:rsid w:val="00040D43"/>
    <w:rsid w:val="0004170A"/>
    <w:rsid w:val="000429FE"/>
    <w:rsid w:val="00043AE5"/>
    <w:rsid w:val="00043D8B"/>
    <w:rsid w:val="000445DF"/>
    <w:rsid w:val="0004645E"/>
    <w:rsid w:val="000502F4"/>
    <w:rsid w:val="00050346"/>
    <w:rsid w:val="00050FD1"/>
    <w:rsid w:val="000515C3"/>
    <w:rsid w:val="00051750"/>
    <w:rsid w:val="00051B17"/>
    <w:rsid w:val="00051BFC"/>
    <w:rsid w:val="0005240C"/>
    <w:rsid w:val="000540CB"/>
    <w:rsid w:val="00054102"/>
    <w:rsid w:val="00054140"/>
    <w:rsid w:val="00054FC1"/>
    <w:rsid w:val="00055819"/>
    <w:rsid w:val="00055834"/>
    <w:rsid w:val="00056801"/>
    <w:rsid w:val="00060FC3"/>
    <w:rsid w:val="00062B5F"/>
    <w:rsid w:val="00064716"/>
    <w:rsid w:val="00064A29"/>
    <w:rsid w:val="00065CC8"/>
    <w:rsid w:val="00066F2E"/>
    <w:rsid w:val="000673A9"/>
    <w:rsid w:val="000675F8"/>
    <w:rsid w:val="00067949"/>
    <w:rsid w:val="000679D9"/>
    <w:rsid w:val="00070A4F"/>
    <w:rsid w:val="00070B74"/>
    <w:rsid w:val="00070CE1"/>
    <w:rsid w:val="00071237"/>
    <w:rsid w:val="00071DC9"/>
    <w:rsid w:val="000720E6"/>
    <w:rsid w:val="0007222B"/>
    <w:rsid w:val="00073BDA"/>
    <w:rsid w:val="00073F6E"/>
    <w:rsid w:val="000741F1"/>
    <w:rsid w:val="00074797"/>
    <w:rsid w:val="00075F31"/>
    <w:rsid w:val="0007723E"/>
    <w:rsid w:val="000775B2"/>
    <w:rsid w:val="00077BE6"/>
    <w:rsid w:val="00080038"/>
    <w:rsid w:val="000803CB"/>
    <w:rsid w:val="000807D3"/>
    <w:rsid w:val="00080A6B"/>
    <w:rsid w:val="00081814"/>
    <w:rsid w:val="00081F82"/>
    <w:rsid w:val="00082CD4"/>
    <w:rsid w:val="00084529"/>
    <w:rsid w:val="00084DB5"/>
    <w:rsid w:val="00085C05"/>
    <w:rsid w:val="00086360"/>
    <w:rsid w:val="0009026E"/>
    <w:rsid w:val="0009068B"/>
    <w:rsid w:val="0009078F"/>
    <w:rsid w:val="00091034"/>
    <w:rsid w:val="00092401"/>
    <w:rsid w:val="000928AC"/>
    <w:rsid w:val="00092D93"/>
    <w:rsid w:val="00093D27"/>
    <w:rsid w:val="00093E32"/>
    <w:rsid w:val="000940B8"/>
    <w:rsid w:val="00095686"/>
    <w:rsid w:val="00095AD1"/>
    <w:rsid w:val="000969E5"/>
    <w:rsid w:val="0009743E"/>
    <w:rsid w:val="0009770E"/>
    <w:rsid w:val="000A0F99"/>
    <w:rsid w:val="000A12BF"/>
    <w:rsid w:val="000A13C9"/>
    <w:rsid w:val="000A15DC"/>
    <w:rsid w:val="000A194E"/>
    <w:rsid w:val="000A1B51"/>
    <w:rsid w:val="000A1F57"/>
    <w:rsid w:val="000A374D"/>
    <w:rsid w:val="000A39F7"/>
    <w:rsid w:val="000A3B46"/>
    <w:rsid w:val="000A3D79"/>
    <w:rsid w:val="000A54F1"/>
    <w:rsid w:val="000A5A70"/>
    <w:rsid w:val="000A66D2"/>
    <w:rsid w:val="000A68E6"/>
    <w:rsid w:val="000B02B8"/>
    <w:rsid w:val="000B063B"/>
    <w:rsid w:val="000B1555"/>
    <w:rsid w:val="000B19AA"/>
    <w:rsid w:val="000B1AE5"/>
    <w:rsid w:val="000B1B0A"/>
    <w:rsid w:val="000B2272"/>
    <w:rsid w:val="000B2731"/>
    <w:rsid w:val="000B2EB1"/>
    <w:rsid w:val="000B357C"/>
    <w:rsid w:val="000B36C4"/>
    <w:rsid w:val="000B3D19"/>
    <w:rsid w:val="000B3DF7"/>
    <w:rsid w:val="000B3FF8"/>
    <w:rsid w:val="000B413C"/>
    <w:rsid w:val="000B4332"/>
    <w:rsid w:val="000B5A8E"/>
    <w:rsid w:val="000B5EC1"/>
    <w:rsid w:val="000B6988"/>
    <w:rsid w:val="000B70D3"/>
    <w:rsid w:val="000B77E5"/>
    <w:rsid w:val="000B7DDD"/>
    <w:rsid w:val="000C0EEC"/>
    <w:rsid w:val="000C1887"/>
    <w:rsid w:val="000C1A5F"/>
    <w:rsid w:val="000C21EE"/>
    <w:rsid w:val="000C2249"/>
    <w:rsid w:val="000C2305"/>
    <w:rsid w:val="000C2AA3"/>
    <w:rsid w:val="000C3D9D"/>
    <w:rsid w:val="000C3DFC"/>
    <w:rsid w:val="000C4600"/>
    <w:rsid w:val="000C4E59"/>
    <w:rsid w:val="000C55EF"/>
    <w:rsid w:val="000C5C6C"/>
    <w:rsid w:val="000C6A66"/>
    <w:rsid w:val="000C6C46"/>
    <w:rsid w:val="000C7080"/>
    <w:rsid w:val="000C73CC"/>
    <w:rsid w:val="000C7F62"/>
    <w:rsid w:val="000D0179"/>
    <w:rsid w:val="000D0745"/>
    <w:rsid w:val="000D0B11"/>
    <w:rsid w:val="000D14B3"/>
    <w:rsid w:val="000D1563"/>
    <w:rsid w:val="000D2117"/>
    <w:rsid w:val="000D2721"/>
    <w:rsid w:val="000D2F1A"/>
    <w:rsid w:val="000D46F1"/>
    <w:rsid w:val="000D4A1A"/>
    <w:rsid w:val="000D534E"/>
    <w:rsid w:val="000D53E2"/>
    <w:rsid w:val="000D5D35"/>
    <w:rsid w:val="000D61C4"/>
    <w:rsid w:val="000D69D2"/>
    <w:rsid w:val="000D73C4"/>
    <w:rsid w:val="000D7403"/>
    <w:rsid w:val="000E0461"/>
    <w:rsid w:val="000E1A2F"/>
    <w:rsid w:val="000E22DA"/>
    <w:rsid w:val="000E2B7A"/>
    <w:rsid w:val="000E3104"/>
    <w:rsid w:val="000E385F"/>
    <w:rsid w:val="000E4C58"/>
    <w:rsid w:val="000E5364"/>
    <w:rsid w:val="000E53B5"/>
    <w:rsid w:val="000E55CB"/>
    <w:rsid w:val="000E5D65"/>
    <w:rsid w:val="000E6D4E"/>
    <w:rsid w:val="000E7466"/>
    <w:rsid w:val="000E7ADA"/>
    <w:rsid w:val="000F080E"/>
    <w:rsid w:val="000F105A"/>
    <w:rsid w:val="000F2405"/>
    <w:rsid w:val="000F2779"/>
    <w:rsid w:val="000F2B89"/>
    <w:rsid w:val="000F2E12"/>
    <w:rsid w:val="000F3AAE"/>
    <w:rsid w:val="000F46DC"/>
    <w:rsid w:val="000F4D95"/>
    <w:rsid w:val="000F5148"/>
    <w:rsid w:val="000F54AC"/>
    <w:rsid w:val="000F5D4E"/>
    <w:rsid w:val="000F6233"/>
    <w:rsid w:val="000F6493"/>
    <w:rsid w:val="000F6F72"/>
    <w:rsid w:val="000F715F"/>
    <w:rsid w:val="000F768B"/>
    <w:rsid w:val="00100971"/>
    <w:rsid w:val="0010238A"/>
    <w:rsid w:val="00102645"/>
    <w:rsid w:val="00102706"/>
    <w:rsid w:val="001045A6"/>
    <w:rsid w:val="001053EE"/>
    <w:rsid w:val="001056FF"/>
    <w:rsid w:val="00106A78"/>
    <w:rsid w:val="0011010F"/>
    <w:rsid w:val="001105FA"/>
    <w:rsid w:val="0011066D"/>
    <w:rsid w:val="00110682"/>
    <w:rsid w:val="00111392"/>
    <w:rsid w:val="00111774"/>
    <w:rsid w:val="001117ED"/>
    <w:rsid w:val="0011191A"/>
    <w:rsid w:val="001119F3"/>
    <w:rsid w:val="00111F0A"/>
    <w:rsid w:val="00112C5C"/>
    <w:rsid w:val="00114473"/>
    <w:rsid w:val="00114B8D"/>
    <w:rsid w:val="00114BEC"/>
    <w:rsid w:val="0011541C"/>
    <w:rsid w:val="0011545A"/>
    <w:rsid w:val="00115CDE"/>
    <w:rsid w:val="001172A3"/>
    <w:rsid w:val="00117929"/>
    <w:rsid w:val="00117ABF"/>
    <w:rsid w:val="00120185"/>
    <w:rsid w:val="00120A68"/>
    <w:rsid w:val="00120C71"/>
    <w:rsid w:val="001218BA"/>
    <w:rsid w:val="00121E37"/>
    <w:rsid w:val="00122DF2"/>
    <w:rsid w:val="00123D2B"/>
    <w:rsid w:val="0012447C"/>
    <w:rsid w:val="00126BC3"/>
    <w:rsid w:val="00127495"/>
    <w:rsid w:val="00127CB4"/>
    <w:rsid w:val="00127E23"/>
    <w:rsid w:val="001304B2"/>
    <w:rsid w:val="00130A48"/>
    <w:rsid w:val="001323E8"/>
    <w:rsid w:val="001366C0"/>
    <w:rsid w:val="00136E32"/>
    <w:rsid w:val="00136E87"/>
    <w:rsid w:val="0014021C"/>
    <w:rsid w:val="00140858"/>
    <w:rsid w:val="00141274"/>
    <w:rsid w:val="00142596"/>
    <w:rsid w:val="00142745"/>
    <w:rsid w:val="001428BB"/>
    <w:rsid w:val="001428CC"/>
    <w:rsid w:val="0014304B"/>
    <w:rsid w:val="0014339A"/>
    <w:rsid w:val="001458F4"/>
    <w:rsid w:val="001459D0"/>
    <w:rsid w:val="001459F5"/>
    <w:rsid w:val="00146539"/>
    <w:rsid w:val="00146E4B"/>
    <w:rsid w:val="00147086"/>
    <w:rsid w:val="001479E6"/>
    <w:rsid w:val="0015059F"/>
    <w:rsid w:val="001516F7"/>
    <w:rsid w:val="001519CC"/>
    <w:rsid w:val="001525BE"/>
    <w:rsid w:val="001531FD"/>
    <w:rsid w:val="00153235"/>
    <w:rsid w:val="001532F6"/>
    <w:rsid w:val="00153DB4"/>
    <w:rsid w:val="0015447D"/>
    <w:rsid w:val="00154E84"/>
    <w:rsid w:val="00156BB3"/>
    <w:rsid w:val="001572A1"/>
    <w:rsid w:val="00157884"/>
    <w:rsid w:val="001601A1"/>
    <w:rsid w:val="0016073C"/>
    <w:rsid w:val="001608C3"/>
    <w:rsid w:val="00160C50"/>
    <w:rsid w:val="001615E2"/>
    <w:rsid w:val="00162145"/>
    <w:rsid w:val="001621A2"/>
    <w:rsid w:val="0016304D"/>
    <w:rsid w:val="00163889"/>
    <w:rsid w:val="00163D0E"/>
    <w:rsid w:val="0016436F"/>
    <w:rsid w:val="001650D1"/>
    <w:rsid w:val="0016513D"/>
    <w:rsid w:val="001651F4"/>
    <w:rsid w:val="00165283"/>
    <w:rsid w:val="00165A82"/>
    <w:rsid w:val="00166936"/>
    <w:rsid w:val="00166BCF"/>
    <w:rsid w:val="00167953"/>
    <w:rsid w:val="00167E36"/>
    <w:rsid w:val="001700D1"/>
    <w:rsid w:val="00170973"/>
    <w:rsid w:val="0017266B"/>
    <w:rsid w:val="00172CCA"/>
    <w:rsid w:val="0017301F"/>
    <w:rsid w:val="001732DD"/>
    <w:rsid w:val="00173335"/>
    <w:rsid w:val="00173B95"/>
    <w:rsid w:val="0017401A"/>
    <w:rsid w:val="001757F7"/>
    <w:rsid w:val="00175B76"/>
    <w:rsid w:val="00176A41"/>
    <w:rsid w:val="00176FA1"/>
    <w:rsid w:val="00177156"/>
    <w:rsid w:val="0017742F"/>
    <w:rsid w:val="00180D57"/>
    <w:rsid w:val="001821D4"/>
    <w:rsid w:val="00182454"/>
    <w:rsid w:val="001828F5"/>
    <w:rsid w:val="00182ED0"/>
    <w:rsid w:val="00183662"/>
    <w:rsid w:val="001836A7"/>
    <w:rsid w:val="00183E35"/>
    <w:rsid w:val="0018434D"/>
    <w:rsid w:val="00185317"/>
    <w:rsid w:val="001856DC"/>
    <w:rsid w:val="00185A70"/>
    <w:rsid w:val="001872C1"/>
    <w:rsid w:val="00187F33"/>
    <w:rsid w:val="001906ED"/>
    <w:rsid w:val="001909B1"/>
    <w:rsid w:val="00190E33"/>
    <w:rsid w:val="00191437"/>
    <w:rsid w:val="0019155F"/>
    <w:rsid w:val="001920E7"/>
    <w:rsid w:val="00193174"/>
    <w:rsid w:val="001946B8"/>
    <w:rsid w:val="0019577C"/>
    <w:rsid w:val="001957C7"/>
    <w:rsid w:val="0019635A"/>
    <w:rsid w:val="00197E3C"/>
    <w:rsid w:val="00197F2E"/>
    <w:rsid w:val="001A0489"/>
    <w:rsid w:val="001A0911"/>
    <w:rsid w:val="001A0A71"/>
    <w:rsid w:val="001A11AC"/>
    <w:rsid w:val="001A14C7"/>
    <w:rsid w:val="001A173C"/>
    <w:rsid w:val="001A17F3"/>
    <w:rsid w:val="001A1F05"/>
    <w:rsid w:val="001A21CE"/>
    <w:rsid w:val="001A23C6"/>
    <w:rsid w:val="001A2E7B"/>
    <w:rsid w:val="001A37AF"/>
    <w:rsid w:val="001A403D"/>
    <w:rsid w:val="001A5AF6"/>
    <w:rsid w:val="001A5B67"/>
    <w:rsid w:val="001A60F1"/>
    <w:rsid w:val="001A7D45"/>
    <w:rsid w:val="001B0719"/>
    <w:rsid w:val="001B10D8"/>
    <w:rsid w:val="001B1D3D"/>
    <w:rsid w:val="001B2458"/>
    <w:rsid w:val="001B278D"/>
    <w:rsid w:val="001B30D3"/>
    <w:rsid w:val="001B3FA8"/>
    <w:rsid w:val="001B40C0"/>
    <w:rsid w:val="001B47B8"/>
    <w:rsid w:val="001B4B15"/>
    <w:rsid w:val="001B4B83"/>
    <w:rsid w:val="001B4EE2"/>
    <w:rsid w:val="001B5640"/>
    <w:rsid w:val="001B5FC7"/>
    <w:rsid w:val="001B6657"/>
    <w:rsid w:val="001B6945"/>
    <w:rsid w:val="001B6D8F"/>
    <w:rsid w:val="001B76F7"/>
    <w:rsid w:val="001B79D1"/>
    <w:rsid w:val="001B7B16"/>
    <w:rsid w:val="001C01FB"/>
    <w:rsid w:val="001C1398"/>
    <w:rsid w:val="001C1590"/>
    <w:rsid w:val="001C15C7"/>
    <w:rsid w:val="001C1AC5"/>
    <w:rsid w:val="001C234F"/>
    <w:rsid w:val="001C3053"/>
    <w:rsid w:val="001C32CE"/>
    <w:rsid w:val="001C4611"/>
    <w:rsid w:val="001C4AA2"/>
    <w:rsid w:val="001C4AD9"/>
    <w:rsid w:val="001C5268"/>
    <w:rsid w:val="001C5D38"/>
    <w:rsid w:val="001C66AD"/>
    <w:rsid w:val="001C743B"/>
    <w:rsid w:val="001C74D9"/>
    <w:rsid w:val="001D025B"/>
    <w:rsid w:val="001D0D55"/>
    <w:rsid w:val="001D142C"/>
    <w:rsid w:val="001D25E6"/>
    <w:rsid w:val="001D26B2"/>
    <w:rsid w:val="001D3FA0"/>
    <w:rsid w:val="001D487B"/>
    <w:rsid w:val="001D5642"/>
    <w:rsid w:val="001D56C3"/>
    <w:rsid w:val="001D6FEE"/>
    <w:rsid w:val="001D7B3B"/>
    <w:rsid w:val="001D7D04"/>
    <w:rsid w:val="001E06AB"/>
    <w:rsid w:val="001E10AD"/>
    <w:rsid w:val="001E1A39"/>
    <w:rsid w:val="001E1A3F"/>
    <w:rsid w:val="001E1CDC"/>
    <w:rsid w:val="001E2310"/>
    <w:rsid w:val="001E39CE"/>
    <w:rsid w:val="001E4301"/>
    <w:rsid w:val="001E5148"/>
    <w:rsid w:val="001E5580"/>
    <w:rsid w:val="001E5E75"/>
    <w:rsid w:val="001E6583"/>
    <w:rsid w:val="001E6FBA"/>
    <w:rsid w:val="001F0515"/>
    <w:rsid w:val="001F08E9"/>
    <w:rsid w:val="001F0A49"/>
    <w:rsid w:val="001F0D11"/>
    <w:rsid w:val="001F147A"/>
    <w:rsid w:val="001F15A2"/>
    <w:rsid w:val="001F1BF8"/>
    <w:rsid w:val="001F2002"/>
    <w:rsid w:val="001F22F9"/>
    <w:rsid w:val="001F76B2"/>
    <w:rsid w:val="001F7D81"/>
    <w:rsid w:val="00200BF0"/>
    <w:rsid w:val="002011A7"/>
    <w:rsid w:val="00201A4B"/>
    <w:rsid w:val="00201D58"/>
    <w:rsid w:val="00201D5B"/>
    <w:rsid w:val="00201E28"/>
    <w:rsid w:val="002021AC"/>
    <w:rsid w:val="002029F5"/>
    <w:rsid w:val="00202DE5"/>
    <w:rsid w:val="00203253"/>
    <w:rsid w:val="002046F3"/>
    <w:rsid w:val="002049C3"/>
    <w:rsid w:val="00204B5F"/>
    <w:rsid w:val="00205797"/>
    <w:rsid w:val="00205EE0"/>
    <w:rsid w:val="00206571"/>
    <w:rsid w:val="00206F44"/>
    <w:rsid w:val="00206FED"/>
    <w:rsid w:val="002073CF"/>
    <w:rsid w:val="002076CE"/>
    <w:rsid w:val="00207884"/>
    <w:rsid w:val="00207BA8"/>
    <w:rsid w:val="00207D12"/>
    <w:rsid w:val="002107DA"/>
    <w:rsid w:val="002115CC"/>
    <w:rsid w:val="00211B32"/>
    <w:rsid w:val="00211BD8"/>
    <w:rsid w:val="00211DD0"/>
    <w:rsid w:val="00212803"/>
    <w:rsid w:val="00212BE6"/>
    <w:rsid w:val="00212EB0"/>
    <w:rsid w:val="00213C13"/>
    <w:rsid w:val="00214327"/>
    <w:rsid w:val="00214942"/>
    <w:rsid w:val="00214ADE"/>
    <w:rsid w:val="00214B13"/>
    <w:rsid w:val="00214B19"/>
    <w:rsid w:val="002159B5"/>
    <w:rsid w:val="0021748D"/>
    <w:rsid w:val="002177AD"/>
    <w:rsid w:val="00217B9E"/>
    <w:rsid w:val="00217D3A"/>
    <w:rsid w:val="002203B8"/>
    <w:rsid w:val="0022095C"/>
    <w:rsid w:val="00220F2F"/>
    <w:rsid w:val="0022141B"/>
    <w:rsid w:val="00221612"/>
    <w:rsid w:val="002224AC"/>
    <w:rsid w:val="00223744"/>
    <w:rsid w:val="00224428"/>
    <w:rsid w:val="00225453"/>
    <w:rsid w:val="002260F2"/>
    <w:rsid w:val="002266B5"/>
    <w:rsid w:val="00226BD2"/>
    <w:rsid w:val="002275F8"/>
    <w:rsid w:val="002279E2"/>
    <w:rsid w:val="00231B66"/>
    <w:rsid w:val="00231B78"/>
    <w:rsid w:val="0023227F"/>
    <w:rsid w:val="002324C1"/>
    <w:rsid w:val="00232B27"/>
    <w:rsid w:val="0023445C"/>
    <w:rsid w:val="0023554A"/>
    <w:rsid w:val="002361E4"/>
    <w:rsid w:val="00236235"/>
    <w:rsid w:val="00236BF0"/>
    <w:rsid w:val="00236E3C"/>
    <w:rsid w:val="0023709D"/>
    <w:rsid w:val="0023716E"/>
    <w:rsid w:val="002372D3"/>
    <w:rsid w:val="002403C0"/>
    <w:rsid w:val="00240742"/>
    <w:rsid w:val="00240D53"/>
    <w:rsid w:val="00240E07"/>
    <w:rsid w:val="00241F96"/>
    <w:rsid w:val="00242806"/>
    <w:rsid w:val="00244FC3"/>
    <w:rsid w:val="002450A8"/>
    <w:rsid w:val="002451BE"/>
    <w:rsid w:val="0024535A"/>
    <w:rsid w:val="00246E8E"/>
    <w:rsid w:val="00246EF8"/>
    <w:rsid w:val="00247009"/>
    <w:rsid w:val="002478E5"/>
    <w:rsid w:val="00247DF0"/>
    <w:rsid w:val="00250BDB"/>
    <w:rsid w:val="00250E7E"/>
    <w:rsid w:val="00251192"/>
    <w:rsid w:val="00251804"/>
    <w:rsid w:val="00252043"/>
    <w:rsid w:val="0025553A"/>
    <w:rsid w:val="00255F1E"/>
    <w:rsid w:val="002561C3"/>
    <w:rsid w:val="0025661D"/>
    <w:rsid w:val="002567C8"/>
    <w:rsid w:val="002571FF"/>
    <w:rsid w:val="002574FD"/>
    <w:rsid w:val="00261F00"/>
    <w:rsid w:val="0026256C"/>
    <w:rsid w:val="00263546"/>
    <w:rsid w:val="002639E0"/>
    <w:rsid w:val="00263B46"/>
    <w:rsid w:val="00264643"/>
    <w:rsid w:val="00264E7A"/>
    <w:rsid w:val="00264FF1"/>
    <w:rsid w:val="002650A7"/>
    <w:rsid w:val="00265238"/>
    <w:rsid w:val="00265C42"/>
    <w:rsid w:val="00265F3F"/>
    <w:rsid w:val="0026666C"/>
    <w:rsid w:val="00266853"/>
    <w:rsid w:val="002669DC"/>
    <w:rsid w:val="002669FD"/>
    <w:rsid w:val="0026785A"/>
    <w:rsid w:val="002700E8"/>
    <w:rsid w:val="0027079A"/>
    <w:rsid w:val="00271246"/>
    <w:rsid w:val="0027213F"/>
    <w:rsid w:val="002722C1"/>
    <w:rsid w:val="002722E0"/>
    <w:rsid w:val="00272475"/>
    <w:rsid w:val="00272748"/>
    <w:rsid w:val="002731B2"/>
    <w:rsid w:val="00273F01"/>
    <w:rsid w:val="002745BE"/>
    <w:rsid w:val="00275B22"/>
    <w:rsid w:val="00275F42"/>
    <w:rsid w:val="002761C6"/>
    <w:rsid w:val="00276FA1"/>
    <w:rsid w:val="00277138"/>
    <w:rsid w:val="002803C9"/>
    <w:rsid w:val="00280EA1"/>
    <w:rsid w:val="00281230"/>
    <w:rsid w:val="002818FC"/>
    <w:rsid w:val="00282009"/>
    <w:rsid w:val="002829F9"/>
    <w:rsid w:val="00282ABE"/>
    <w:rsid w:val="00283022"/>
    <w:rsid w:val="00283E8E"/>
    <w:rsid w:val="00284881"/>
    <w:rsid w:val="00284BFB"/>
    <w:rsid w:val="002851B2"/>
    <w:rsid w:val="002853AE"/>
    <w:rsid w:val="0028540E"/>
    <w:rsid w:val="002872D5"/>
    <w:rsid w:val="00287897"/>
    <w:rsid w:val="00287A6B"/>
    <w:rsid w:val="00290072"/>
    <w:rsid w:val="002900AA"/>
    <w:rsid w:val="002909DE"/>
    <w:rsid w:val="00290F82"/>
    <w:rsid w:val="002914E3"/>
    <w:rsid w:val="00291A51"/>
    <w:rsid w:val="00291B5D"/>
    <w:rsid w:val="00291E08"/>
    <w:rsid w:val="00291E14"/>
    <w:rsid w:val="00291E50"/>
    <w:rsid w:val="0029250A"/>
    <w:rsid w:val="00292EA9"/>
    <w:rsid w:val="00293029"/>
    <w:rsid w:val="00293411"/>
    <w:rsid w:val="0029504E"/>
    <w:rsid w:val="00295405"/>
    <w:rsid w:val="002954E6"/>
    <w:rsid w:val="00295C59"/>
    <w:rsid w:val="00296425"/>
    <w:rsid w:val="00296D09"/>
    <w:rsid w:val="00297357"/>
    <w:rsid w:val="00297663"/>
    <w:rsid w:val="002A017F"/>
    <w:rsid w:val="002A1E8F"/>
    <w:rsid w:val="002A209C"/>
    <w:rsid w:val="002A23D4"/>
    <w:rsid w:val="002A23E1"/>
    <w:rsid w:val="002A3E14"/>
    <w:rsid w:val="002A4F0E"/>
    <w:rsid w:val="002A5475"/>
    <w:rsid w:val="002A5911"/>
    <w:rsid w:val="002A61E0"/>
    <w:rsid w:val="002A6C84"/>
    <w:rsid w:val="002B0B0E"/>
    <w:rsid w:val="002B269E"/>
    <w:rsid w:val="002B2CE1"/>
    <w:rsid w:val="002B3016"/>
    <w:rsid w:val="002B4B10"/>
    <w:rsid w:val="002B4C99"/>
    <w:rsid w:val="002B50CB"/>
    <w:rsid w:val="002B539B"/>
    <w:rsid w:val="002B5955"/>
    <w:rsid w:val="002B5DC7"/>
    <w:rsid w:val="002B61DE"/>
    <w:rsid w:val="002B6790"/>
    <w:rsid w:val="002B695F"/>
    <w:rsid w:val="002C03CB"/>
    <w:rsid w:val="002C1A4E"/>
    <w:rsid w:val="002C1F5B"/>
    <w:rsid w:val="002C1F9F"/>
    <w:rsid w:val="002C257D"/>
    <w:rsid w:val="002C2587"/>
    <w:rsid w:val="002C26D7"/>
    <w:rsid w:val="002C2A45"/>
    <w:rsid w:val="002C3D62"/>
    <w:rsid w:val="002C4AC8"/>
    <w:rsid w:val="002C4BBC"/>
    <w:rsid w:val="002C5071"/>
    <w:rsid w:val="002C5393"/>
    <w:rsid w:val="002C578D"/>
    <w:rsid w:val="002C5F9D"/>
    <w:rsid w:val="002C5FB1"/>
    <w:rsid w:val="002C647B"/>
    <w:rsid w:val="002C7D5D"/>
    <w:rsid w:val="002D0321"/>
    <w:rsid w:val="002D0BED"/>
    <w:rsid w:val="002D1190"/>
    <w:rsid w:val="002D1B97"/>
    <w:rsid w:val="002D1D7C"/>
    <w:rsid w:val="002D1FB9"/>
    <w:rsid w:val="002D29A2"/>
    <w:rsid w:val="002D319E"/>
    <w:rsid w:val="002D3BA0"/>
    <w:rsid w:val="002D3C8A"/>
    <w:rsid w:val="002D57D5"/>
    <w:rsid w:val="002D6410"/>
    <w:rsid w:val="002D6C84"/>
    <w:rsid w:val="002D7712"/>
    <w:rsid w:val="002D7879"/>
    <w:rsid w:val="002D7D12"/>
    <w:rsid w:val="002E000E"/>
    <w:rsid w:val="002E13C5"/>
    <w:rsid w:val="002E2396"/>
    <w:rsid w:val="002E297E"/>
    <w:rsid w:val="002E2AA7"/>
    <w:rsid w:val="002E3447"/>
    <w:rsid w:val="002E3ABE"/>
    <w:rsid w:val="002E49D0"/>
    <w:rsid w:val="002E4FAE"/>
    <w:rsid w:val="002E5220"/>
    <w:rsid w:val="002E64B6"/>
    <w:rsid w:val="002E69C6"/>
    <w:rsid w:val="002E79C5"/>
    <w:rsid w:val="002E7AD4"/>
    <w:rsid w:val="002E7BB2"/>
    <w:rsid w:val="002E7C2E"/>
    <w:rsid w:val="002F01C0"/>
    <w:rsid w:val="002F0EDE"/>
    <w:rsid w:val="002F0FDD"/>
    <w:rsid w:val="002F14FE"/>
    <w:rsid w:val="002F1822"/>
    <w:rsid w:val="002F26BB"/>
    <w:rsid w:val="002F2ECB"/>
    <w:rsid w:val="002F34CC"/>
    <w:rsid w:val="002F389D"/>
    <w:rsid w:val="002F3941"/>
    <w:rsid w:val="002F3D6B"/>
    <w:rsid w:val="002F46B1"/>
    <w:rsid w:val="002F48A0"/>
    <w:rsid w:val="002F4B60"/>
    <w:rsid w:val="002F4BDF"/>
    <w:rsid w:val="002F5ADF"/>
    <w:rsid w:val="002F5EE1"/>
    <w:rsid w:val="002F74FC"/>
    <w:rsid w:val="002F7796"/>
    <w:rsid w:val="002F78A9"/>
    <w:rsid w:val="002F79A3"/>
    <w:rsid w:val="00300397"/>
    <w:rsid w:val="00300B1C"/>
    <w:rsid w:val="00300E4D"/>
    <w:rsid w:val="00302D33"/>
    <w:rsid w:val="00303723"/>
    <w:rsid w:val="00303970"/>
    <w:rsid w:val="00304706"/>
    <w:rsid w:val="0030520B"/>
    <w:rsid w:val="00305D33"/>
    <w:rsid w:val="00306218"/>
    <w:rsid w:val="00306A6B"/>
    <w:rsid w:val="00306D63"/>
    <w:rsid w:val="003100D0"/>
    <w:rsid w:val="00310400"/>
    <w:rsid w:val="0031097F"/>
    <w:rsid w:val="00310B4C"/>
    <w:rsid w:val="00310EF0"/>
    <w:rsid w:val="00311236"/>
    <w:rsid w:val="00312352"/>
    <w:rsid w:val="003125F3"/>
    <w:rsid w:val="00312858"/>
    <w:rsid w:val="00312FC0"/>
    <w:rsid w:val="0031330B"/>
    <w:rsid w:val="003134FF"/>
    <w:rsid w:val="00313936"/>
    <w:rsid w:val="00313BF1"/>
    <w:rsid w:val="003143E5"/>
    <w:rsid w:val="00314F37"/>
    <w:rsid w:val="00316FE7"/>
    <w:rsid w:val="003178AA"/>
    <w:rsid w:val="00317DBF"/>
    <w:rsid w:val="00317F0D"/>
    <w:rsid w:val="0032011C"/>
    <w:rsid w:val="0032058B"/>
    <w:rsid w:val="003206FC"/>
    <w:rsid w:val="00321CDD"/>
    <w:rsid w:val="003227AC"/>
    <w:rsid w:val="00323085"/>
    <w:rsid w:val="00323AEB"/>
    <w:rsid w:val="003242FE"/>
    <w:rsid w:val="00324A76"/>
    <w:rsid w:val="003253C7"/>
    <w:rsid w:val="003260EE"/>
    <w:rsid w:val="00326CBA"/>
    <w:rsid w:val="0032779F"/>
    <w:rsid w:val="003279AF"/>
    <w:rsid w:val="00327F3F"/>
    <w:rsid w:val="00330EEF"/>
    <w:rsid w:val="00331199"/>
    <w:rsid w:val="003311C6"/>
    <w:rsid w:val="0033198F"/>
    <w:rsid w:val="00331B27"/>
    <w:rsid w:val="00332E06"/>
    <w:rsid w:val="00332EAC"/>
    <w:rsid w:val="0033305F"/>
    <w:rsid w:val="00333325"/>
    <w:rsid w:val="00333792"/>
    <w:rsid w:val="00333AAD"/>
    <w:rsid w:val="00334F3A"/>
    <w:rsid w:val="00334F68"/>
    <w:rsid w:val="00335099"/>
    <w:rsid w:val="003356C0"/>
    <w:rsid w:val="0033665F"/>
    <w:rsid w:val="00337770"/>
    <w:rsid w:val="003402F6"/>
    <w:rsid w:val="00340849"/>
    <w:rsid w:val="0034094F"/>
    <w:rsid w:val="003418A4"/>
    <w:rsid w:val="003421AE"/>
    <w:rsid w:val="0034234B"/>
    <w:rsid w:val="00342AFB"/>
    <w:rsid w:val="003434F5"/>
    <w:rsid w:val="00343ADE"/>
    <w:rsid w:val="00343B07"/>
    <w:rsid w:val="0034444C"/>
    <w:rsid w:val="0034467E"/>
    <w:rsid w:val="003454FF"/>
    <w:rsid w:val="00346204"/>
    <w:rsid w:val="00346238"/>
    <w:rsid w:val="00346363"/>
    <w:rsid w:val="00346508"/>
    <w:rsid w:val="003467F5"/>
    <w:rsid w:val="00347DA1"/>
    <w:rsid w:val="00351DF4"/>
    <w:rsid w:val="003521F9"/>
    <w:rsid w:val="00352C7F"/>
    <w:rsid w:val="00354583"/>
    <w:rsid w:val="003553A0"/>
    <w:rsid w:val="003573D6"/>
    <w:rsid w:val="003606C1"/>
    <w:rsid w:val="0036105E"/>
    <w:rsid w:val="003620F2"/>
    <w:rsid w:val="003636A1"/>
    <w:rsid w:val="00363B7D"/>
    <w:rsid w:val="00364F6F"/>
    <w:rsid w:val="00365327"/>
    <w:rsid w:val="00367819"/>
    <w:rsid w:val="00367DD8"/>
    <w:rsid w:val="00370A1F"/>
    <w:rsid w:val="00370B27"/>
    <w:rsid w:val="00371530"/>
    <w:rsid w:val="00371ADE"/>
    <w:rsid w:val="00371DCF"/>
    <w:rsid w:val="0037236D"/>
    <w:rsid w:val="003723AB"/>
    <w:rsid w:val="00372D6E"/>
    <w:rsid w:val="00372DCE"/>
    <w:rsid w:val="00372ECF"/>
    <w:rsid w:val="003741FF"/>
    <w:rsid w:val="003744FF"/>
    <w:rsid w:val="00375611"/>
    <w:rsid w:val="00375CA7"/>
    <w:rsid w:val="00375CC3"/>
    <w:rsid w:val="003760A9"/>
    <w:rsid w:val="003762F7"/>
    <w:rsid w:val="0037639C"/>
    <w:rsid w:val="003764BE"/>
    <w:rsid w:val="00376B0C"/>
    <w:rsid w:val="00376B65"/>
    <w:rsid w:val="00377258"/>
    <w:rsid w:val="003776BF"/>
    <w:rsid w:val="00377CA3"/>
    <w:rsid w:val="00377D78"/>
    <w:rsid w:val="003807A2"/>
    <w:rsid w:val="003818FC"/>
    <w:rsid w:val="0038227C"/>
    <w:rsid w:val="00382314"/>
    <w:rsid w:val="003828B5"/>
    <w:rsid w:val="00383C68"/>
    <w:rsid w:val="00384784"/>
    <w:rsid w:val="00384AC7"/>
    <w:rsid w:val="003850A4"/>
    <w:rsid w:val="00385B2E"/>
    <w:rsid w:val="00385DA4"/>
    <w:rsid w:val="00386061"/>
    <w:rsid w:val="00386064"/>
    <w:rsid w:val="003863DF"/>
    <w:rsid w:val="00386D59"/>
    <w:rsid w:val="00386DC5"/>
    <w:rsid w:val="003876D2"/>
    <w:rsid w:val="00390587"/>
    <w:rsid w:val="00390A6A"/>
    <w:rsid w:val="00391F30"/>
    <w:rsid w:val="00392069"/>
    <w:rsid w:val="00392B32"/>
    <w:rsid w:val="00392E1D"/>
    <w:rsid w:val="0039328F"/>
    <w:rsid w:val="00393B70"/>
    <w:rsid w:val="00394002"/>
    <w:rsid w:val="003948DE"/>
    <w:rsid w:val="00395119"/>
    <w:rsid w:val="0039517B"/>
    <w:rsid w:val="0039529C"/>
    <w:rsid w:val="00396300"/>
    <w:rsid w:val="003974E6"/>
    <w:rsid w:val="00397805"/>
    <w:rsid w:val="00397829"/>
    <w:rsid w:val="00397AB2"/>
    <w:rsid w:val="00397CCF"/>
    <w:rsid w:val="00397DAC"/>
    <w:rsid w:val="00397ED0"/>
    <w:rsid w:val="00397F61"/>
    <w:rsid w:val="003A0120"/>
    <w:rsid w:val="003A0528"/>
    <w:rsid w:val="003A0D1A"/>
    <w:rsid w:val="003A0E12"/>
    <w:rsid w:val="003A3CE8"/>
    <w:rsid w:val="003A4C32"/>
    <w:rsid w:val="003A4C82"/>
    <w:rsid w:val="003A50AF"/>
    <w:rsid w:val="003A51A3"/>
    <w:rsid w:val="003A5A98"/>
    <w:rsid w:val="003A64AF"/>
    <w:rsid w:val="003A682F"/>
    <w:rsid w:val="003A745C"/>
    <w:rsid w:val="003A75C1"/>
    <w:rsid w:val="003A7D9D"/>
    <w:rsid w:val="003B057D"/>
    <w:rsid w:val="003B0881"/>
    <w:rsid w:val="003B0C2A"/>
    <w:rsid w:val="003B142D"/>
    <w:rsid w:val="003B291C"/>
    <w:rsid w:val="003B2942"/>
    <w:rsid w:val="003B33B6"/>
    <w:rsid w:val="003B377F"/>
    <w:rsid w:val="003B3FEC"/>
    <w:rsid w:val="003B4090"/>
    <w:rsid w:val="003B4826"/>
    <w:rsid w:val="003B4BC8"/>
    <w:rsid w:val="003B51C3"/>
    <w:rsid w:val="003B5571"/>
    <w:rsid w:val="003B6B91"/>
    <w:rsid w:val="003B7440"/>
    <w:rsid w:val="003C01DE"/>
    <w:rsid w:val="003C06EE"/>
    <w:rsid w:val="003C0B0D"/>
    <w:rsid w:val="003C11E5"/>
    <w:rsid w:val="003C1A9A"/>
    <w:rsid w:val="003C39FE"/>
    <w:rsid w:val="003C4092"/>
    <w:rsid w:val="003C45D7"/>
    <w:rsid w:val="003C4F21"/>
    <w:rsid w:val="003C5338"/>
    <w:rsid w:val="003C5696"/>
    <w:rsid w:val="003C62E7"/>
    <w:rsid w:val="003C6B1D"/>
    <w:rsid w:val="003C6D3C"/>
    <w:rsid w:val="003D1AA2"/>
    <w:rsid w:val="003D1C4B"/>
    <w:rsid w:val="003D308F"/>
    <w:rsid w:val="003D32CF"/>
    <w:rsid w:val="003D3CE4"/>
    <w:rsid w:val="003D3F1D"/>
    <w:rsid w:val="003D3FDA"/>
    <w:rsid w:val="003D46E0"/>
    <w:rsid w:val="003D4947"/>
    <w:rsid w:val="003D54D8"/>
    <w:rsid w:val="003D5678"/>
    <w:rsid w:val="003D587B"/>
    <w:rsid w:val="003D5D6E"/>
    <w:rsid w:val="003D621F"/>
    <w:rsid w:val="003D65A1"/>
    <w:rsid w:val="003D696B"/>
    <w:rsid w:val="003D6B47"/>
    <w:rsid w:val="003D6C07"/>
    <w:rsid w:val="003D7DDF"/>
    <w:rsid w:val="003E00ED"/>
    <w:rsid w:val="003E1084"/>
    <w:rsid w:val="003E1371"/>
    <w:rsid w:val="003E2CEF"/>
    <w:rsid w:val="003E2DAA"/>
    <w:rsid w:val="003E3423"/>
    <w:rsid w:val="003E380F"/>
    <w:rsid w:val="003E3E37"/>
    <w:rsid w:val="003E5605"/>
    <w:rsid w:val="003E5945"/>
    <w:rsid w:val="003E62D3"/>
    <w:rsid w:val="003E66F3"/>
    <w:rsid w:val="003E6EFD"/>
    <w:rsid w:val="003E7D25"/>
    <w:rsid w:val="003F0668"/>
    <w:rsid w:val="003F08FA"/>
    <w:rsid w:val="003F1422"/>
    <w:rsid w:val="003F14DF"/>
    <w:rsid w:val="003F1A58"/>
    <w:rsid w:val="003F3760"/>
    <w:rsid w:val="003F3932"/>
    <w:rsid w:val="003F3F54"/>
    <w:rsid w:val="003F5462"/>
    <w:rsid w:val="003F5875"/>
    <w:rsid w:val="003F5971"/>
    <w:rsid w:val="003F5CC5"/>
    <w:rsid w:val="003F5D5A"/>
    <w:rsid w:val="003F69EC"/>
    <w:rsid w:val="003F69EE"/>
    <w:rsid w:val="003F6B4E"/>
    <w:rsid w:val="003F70CC"/>
    <w:rsid w:val="003F77E1"/>
    <w:rsid w:val="003F79F4"/>
    <w:rsid w:val="003F7C83"/>
    <w:rsid w:val="00400652"/>
    <w:rsid w:val="00400AAD"/>
    <w:rsid w:val="00400E94"/>
    <w:rsid w:val="00401B03"/>
    <w:rsid w:val="00401CC8"/>
    <w:rsid w:val="00402602"/>
    <w:rsid w:val="00403249"/>
    <w:rsid w:val="004038AA"/>
    <w:rsid w:val="00403A13"/>
    <w:rsid w:val="00403AA3"/>
    <w:rsid w:val="0040526C"/>
    <w:rsid w:val="0040535F"/>
    <w:rsid w:val="004059B0"/>
    <w:rsid w:val="00406376"/>
    <w:rsid w:val="004065C4"/>
    <w:rsid w:val="0040678C"/>
    <w:rsid w:val="00406A1E"/>
    <w:rsid w:val="004100F5"/>
    <w:rsid w:val="004102D7"/>
    <w:rsid w:val="00410344"/>
    <w:rsid w:val="004104EB"/>
    <w:rsid w:val="004107CB"/>
    <w:rsid w:val="00410E65"/>
    <w:rsid w:val="0041137A"/>
    <w:rsid w:val="00411DAE"/>
    <w:rsid w:val="00412F3B"/>
    <w:rsid w:val="00413554"/>
    <w:rsid w:val="00413939"/>
    <w:rsid w:val="00413A5C"/>
    <w:rsid w:val="00416266"/>
    <w:rsid w:val="004162EA"/>
    <w:rsid w:val="00416AAC"/>
    <w:rsid w:val="00417A7C"/>
    <w:rsid w:val="0042005A"/>
    <w:rsid w:val="004201CB"/>
    <w:rsid w:val="004208B0"/>
    <w:rsid w:val="0042101E"/>
    <w:rsid w:val="00421205"/>
    <w:rsid w:val="00421855"/>
    <w:rsid w:val="0042197E"/>
    <w:rsid w:val="004221F7"/>
    <w:rsid w:val="0042343C"/>
    <w:rsid w:val="00423514"/>
    <w:rsid w:val="00424689"/>
    <w:rsid w:val="00425D4F"/>
    <w:rsid w:val="00426640"/>
    <w:rsid w:val="00426792"/>
    <w:rsid w:val="0042727E"/>
    <w:rsid w:val="004277F2"/>
    <w:rsid w:val="00427D98"/>
    <w:rsid w:val="0043031C"/>
    <w:rsid w:val="004306C3"/>
    <w:rsid w:val="00430B42"/>
    <w:rsid w:val="0043137F"/>
    <w:rsid w:val="0043244D"/>
    <w:rsid w:val="00432A19"/>
    <w:rsid w:val="00432B1B"/>
    <w:rsid w:val="00432B46"/>
    <w:rsid w:val="00433304"/>
    <w:rsid w:val="004335C3"/>
    <w:rsid w:val="00434310"/>
    <w:rsid w:val="00434860"/>
    <w:rsid w:val="00434D98"/>
    <w:rsid w:val="004356AA"/>
    <w:rsid w:val="00435845"/>
    <w:rsid w:val="00436575"/>
    <w:rsid w:val="0043691C"/>
    <w:rsid w:val="00436AB4"/>
    <w:rsid w:val="004371A0"/>
    <w:rsid w:val="0044004F"/>
    <w:rsid w:val="004400DF"/>
    <w:rsid w:val="004400EB"/>
    <w:rsid w:val="00440E72"/>
    <w:rsid w:val="00441B07"/>
    <w:rsid w:val="00442182"/>
    <w:rsid w:val="00442F15"/>
    <w:rsid w:val="004437B3"/>
    <w:rsid w:val="00444AC7"/>
    <w:rsid w:val="004455A8"/>
    <w:rsid w:val="004457EB"/>
    <w:rsid w:val="00445C2B"/>
    <w:rsid w:val="004462DD"/>
    <w:rsid w:val="0044657D"/>
    <w:rsid w:val="00446BA9"/>
    <w:rsid w:val="00446E60"/>
    <w:rsid w:val="00446F88"/>
    <w:rsid w:val="00447084"/>
    <w:rsid w:val="00447F75"/>
    <w:rsid w:val="0045077A"/>
    <w:rsid w:val="00451340"/>
    <w:rsid w:val="00451980"/>
    <w:rsid w:val="00451EF1"/>
    <w:rsid w:val="004520A6"/>
    <w:rsid w:val="00452A34"/>
    <w:rsid w:val="00452E36"/>
    <w:rsid w:val="004538BC"/>
    <w:rsid w:val="00453936"/>
    <w:rsid w:val="0045399B"/>
    <w:rsid w:val="00453F4B"/>
    <w:rsid w:val="004548C5"/>
    <w:rsid w:val="00454C25"/>
    <w:rsid w:val="00455958"/>
    <w:rsid w:val="004563B1"/>
    <w:rsid w:val="00456448"/>
    <w:rsid w:val="00456C67"/>
    <w:rsid w:val="00456F9B"/>
    <w:rsid w:val="00457C90"/>
    <w:rsid w:val="00460358"/>
    <w:rsid w:val="0046070B"/>
    <w:rsid w:val="00460B4E"/>
    <w:rsid w:val="00461049"/>
    <w:rsid w:val="00461A9E"/>
    <w:rsid w:val="004634C4"/>
    <w:rsid w:val="004634E4"/>
    <w:rsid w:val="00463B70"/>
    <w:rsid w:val="0046403B"/>
    <w:rsid w:val="004646DB"/>
    <w:rsid w:val="00464FB2"/>
    <w:rsid w:val="00466191"/>
    <w:rsid w:val="00466D9B"/>
    <w:rsid w:val="0046731B"/>
    <w:rsid w:val="004673D5"/>
    <w:rsid w:val="00467B56"/>
    <w:rsid w:val="00470688"/>
    <w:rsid w:val="004712DA"/>
    <w:rsid w:val="004714B3"/>
    <w:rsid w:val="004715B4"/>
    <w:rsid w:val="0047185A"/>
    <w:rsid w:val="0047245A"/>
    <w:rsid w:val="0047309F"/>
    <w:rsid w:val="004731FB"/>
    <w:rsid w:val="004736D8"/>
    <w:rsid w:val="00473814"/>
    <w:rsid w:val="004756E6"/>
    <w:rsid w:val="00475788"/>
    <w:rsid w:val="00476612"/>
    <w:rsid w:val="00476C6E"/>
    <w:rsid w:val="00476DBA"/>
    <w:rsid w:val="004770A7"/>
    <w:rsid w:val="00477B16"/>
    <w:rsid w:val="00477BAD"/>
    <w:rsid w:val="0048035A"/>
    <w:rsid w:val="004806C0"/>
    <w:rsid w:val="0048152E"/>
    <w:rsid w:val="0048198A"/>
    <w:rsid w:val="00481F77"/>
    <w:rsid w:val="0048278C"/>
    <w:rsid w:val="004834D9"/>
    <w:rsid w:val="0048363F"/>
    <w:rsid w:val="00484193"/>
    <w:rsid w:val="00484CCA"/>
    <w:rsid w:val="004855BF"/>
    <w:rsid w:val="0048567B"/>
    <w:rsid w:val="00485997"/>
    <w:rsid w:val="00486571"/>
    <w:rsid w:val="00486A51"/>
    <w:rsid w:val="00486B7D"/>
    <w:rsid w:val="00487918"/>
    <w:rsid w:val="00487D77"/>
    <w:rsid w:val="004903E0"/>
    <w:rsid w:val="004904F8"/>
    <w:rsid w:val="004914E7"/>
    <w:rsid w:val="004919BB"/>
    <w:rsid w:val="00491D8D"/>
    <w:rsid w:val="00492218"/>
    <w:rsid w:val="00492F52"/>
    <w:rsid w:val="004935FF"/>
    <w:rsid w:val="00493632"/>
    <w:rsid w:val="00493CCB"/>
    <w:rsid w:val="004942D3"/>
    <w:rsid w:val="0049506E"/>
    <w:rsid w:val="00495513"/>
    <w:rsid w:val="004956F1"/>
    <w:rsid w:val="00495775"/>
    <w:rsid w:val="00495B82"/>
    <w:rsid w:val="00496CBE"/>
    <w:rsid w:val="00496F76"/>
    <w:rsid w:val="004970D1"/>
    <w:rsid w:val="0049741D"/>
    <w:rsid w:val="00497A5D"/>
    <w:rsid w:val="00497D0B"/>
    <w:rsid w:val="00497D61"/>
    <w:rsid w:val="004A01C6"/>
    <w:rsid w:val="004A15B8"/>
    <w:rsid w:val="004A1EFC"/>
    <w:rsid w:val="004A2D3B"/>
    <w:rsid w:val="004A337E"/>
    <w:rsid w:val="004A36CF"/>
    <w:rsid w:val="004A3B3C"/>
    <w:rsid w:val="004A3F3E"/>
    <w:rsid w:val="004A43BB"/>
    <w:rsid w:val="004A44AB"/>
    <w:rsid w:val="004A4A15"/>
    <w:rsid w:val="004A5469"/>
    <w:rsid w:val="004A5581"/>
    <w:rsid w:val="004A5835"/>
    <w:rsid w:val="004A694A"/>
    <w:rsid w:val="004B054E"/>
    <w:rsid w:val="004B101A"/>
    <w:rsid w:val="004B113A"/>
    <w:rsid w:val="004B1322"/>
    <w:rsid w:val="004B18ED"/>
    <w:rsid w:val="004B19D6"/>
    <w:rsid w:val="004B1B8B"/>
    <w:rsid w:val="004B1C44"/>
    <w:rsid w:val="004B2C71"/>
    <w:rsid w:val="004B2EE7"/>
    <w:rsid w:val="004B3108"/>
    <w:rsid w:val="004B366E"/>
    <w:rsid w:val="004B3F6A"/>
    <w:rsid w:val="004B426E"/>
    <w:rsid w:val="004B528E"/>
    <w:rsid w:val="004B5678"/>
    <w:rsid w:val="004B57CE"/>
    <w:rsid w:val="004B5A8C"/>
    <w:rsid w:val="004B5B17"/>
    <w:rsid w:val="004B668C"/>
    <w:rsid w:val="004B7D41"/>
    <w:rsid w:val="004B7FF6"/>
    <w:rsid w:val="004C0AA1"/>
    <w:rsid w:val="004C2706"/>
    <w:rsid w:val="004C3253"/>
    <w:rsid w:val="004C35F7"/>
    <w:rsid w:val="004C367E"/>
    <w:rsid w:val="004C3951"/>
    <w:rsid w:val="004C4082"/>
    <w:rsid w:val="004C524A"/>
    <w:rsid w:val="004C6082"/>
    <w:rsid w:val="004C66DD"/>
    <w:rsid w:val="004C7431"/>
    <w:rsid w:val="004C74C0"/>
    <w:rsid w:val="004C74CB"/>
    <w:rsid w:val="004C7F97"/>
    <w:rsid w:val="004D083C"/>
    <w:rsid w:val="004D1835"/>
    <w:rsid w:val="004D2631"/>
    <w:rsid w:val="004D2ACF"/>
    <w:rsid w:val="004D2C03"/>
    <w:rsid w:val="004D2E69"/>
    <w:rsid w:val="004D339E"/>
    <w:rsid w:val="004D404C"/>
    <w:rsid w:val="004D4668"/>
    <w:rsid w:val="004D4738"/>
    <w:rsid w:val="004D5B3D"/>
    <w:rsid w:val="004D6D8A"/>
    <w:rsid w:val="004E03EE"/>
    <w:rsid w:val="004E08C3"/>
    <w:rsid w:val="004E0C4F"/>
    <w:rsid w:val="004E0FD8"/>
    <w:rsid w:val="004E1256"/>
    <w:rsid w:val="004E1AD5"/>
    <w:rsid w:val="004E1B45"/>
    <w:rsid w:val="004E1CA4"/>
    <w:rsid w:val="004E244C"/>
    <w:rsid w:val="004E25D0"/>
    <w:rsid w:val="004E27E1"/>
    <w:rsid w:val="004E2CC7"/>
    <w:rsid w:val="004E3000"/>
    <w:rsid w:val="004E3375"/>
    <w:rsid w:val="004E3685"/>
    <w:rsid w:val="004E3BDD"/>
    <w:rsid w:val="004E451C"/>
    <w:rsid w:val="004E473B"/>
    <w:rsid w:val="004E4F52"/>
    <w:rsid w:val="004E4FA1"/>
    <w:rsid w:val="004E5642"/>
    <w:rsid w:val="004E6466"/>
    <w:rsid w:val="004E66F7"/>
    <w:rsid w:val="004E68D0"/>
    <w:rsid w:val="004E7BA2"/>
    <w:rsid w:val="004F0963"/>
    <w:rsid w:val="004F13D2"/>
    <w:rsid w:val="004F14D9"/>
    <w:rsid w:val="004F17F6"/>
    <w:rsid w:val="004F1F7F"/>
    <w:rsid w:val="004F1FB8"/>
    <w:rsid w:val="004F2A61"/>
    <w:rsid w:val="004F3626"/>
    <w:rsid w:val="004F391C"/>
    <w:rsid w:val="004F5059"/>
    <w:rsid w:val="004F5C5E"/>
    <w:rsid w:val="004F6491"/>
    <w:rsid w:val="004F737E"/>
    <w:rsid w:val="004F7570"/>
    <w:rsid w:val="00500769"/>
    <w:rsid w:val="00501D1D"/>
    <w:rsid w:val="005024D9"/>
    <w:rsid w:val="005044F2"/>
    <w:rsid w:val="00505F02"/>
    <w:rsid w:val="005070C6"/>
    <w:rsid w:val="00507B65"/>
    <w:rsid w:val="00507C97"/>
    <w:rsid w:val="00510A98"/>
    <w:rsid w:val="00510C7A"/>
    <w:rsid w:val="00510DFD"/>
    <w:rsid w:val="0051169D"/>
    <w:rsid w:val="005116B7"/>
    <w:rsid w:val="005117C1"/>
    <w:rsid w:val="00512FB5"/>
    <w:rsid w:val="00512FCB"/>
    <w:rsid w:val="00513714"/>
    <w:rsid w:val="00513C4F"/>
    <w:rsid w:val="00513E3B"/>
    <w:rsid w:val="005144DE"/>
    <w:rsid w:val="0051525E"/>
    <w:rsid w:val="005155EE"/>
    <w:rsid w:val="0051652A"/>
    <w:rsid w:val="00516B03"/>
    <w:rsid w:val="00516E9E"/>
    <w:rsid w:val="00517066"/>
    <w:rsid w:val="00517079"/>
    <w:rsid w:val="00517AF9"/>
    <w:rsid w:val="00521331"/>
    <w:rsid w:val="00521E3D"/>
    <w:rsid w:val="005235A8"/>
    <w:rsid w:val="00523C4A"/>
    <w:rsid w:val="005241D3"/>
    <w:rsid w:val="005244F4"/>
    <w:rsid w:val="00524950"/>
    <w:rsid w:val="005254E0"/>
    <w:rsid w:val="00525BE0"/>
    <w:rsid w:val="005268A5"/>
    <w:rsid w:val="00526C7E"/>
    <w:rsid w:val="00526C82"/>
    <w:rsid w:val="00527ACA"/>
    <w:rsid w:val="005304A9"/>
    <w:rsid w:val="00530B8D"/>
    <w:rsid w:val="00531112"/>
    <w:rsid w:val="00531324"/>
    <w:rsid w:val="00531F66"/>
    <w:rsid w:val="0053232D"/>
    <w:rsid w:val="00532EF1"/>
    <w:rsid w:val="00533088"/>
    <w:rsid w:val="00533639"/>
    <w:rsid w:val="00533A1F"/>
    <w:rsid w:val="00533BE4"/>
    <w:rsid w:val="005342E2"/>
    <w:rsid w:val="00534771"/>
    <w:rsid w:val="00534B3A"/>
    <w:rsid w:val="00534B6A"/>
    <w:rsid w:val="005351DC"/>
    <w:rsid w:val="00535FDF"/>
    <w:rsid w:val="0053609B"/>
    <w:rsid w:val="005401D0"/>
    <w:rsid w:val="00540202"/>
    <w:rsid w:val="00540D04"/>
    <w:rsid w:val="00541077"/>
    <w:rsid w:val="005410F5"/>
    <w:rsid w:val="005415E6"/>
    <w:rsid w:val="00541DF2"/>
    <w:rsid w:val="00542872"/>
    <w:rsid w:val="00542B26"/>
    <w:rsid w:val="00543392"/>
    <w:rsid w:val="00543829"/>
    <w:rsid w:val="0054416C"/>
    <w:rsid w:val="00544C0A"/>
    <w:rsid w:val="005454A7"/>
    <w:rsid w:val="005454E1"/>
    <w:rsid w:val="005455C0"/>
    <w:rsid w:val="00545E27"/>
    <w:rsid w:val="00546071"/>
    <w:rsid w:val="005460CC"/>
    <w:rsid w:val="00546568"/>
    <w:rsid w:val="00546EAF"/>
    <w:rsid w:val="00550371"/>
    <w:rsid w:val="00550ABC"/>
    <w:rsid w:val="00551845"/>
    <w:rsid w:val="005527E9"/>
    <w:rsid w:val="00552889"/>
    <w:rsid w:val="00552BB8"/>
    <w:rsid w:val="00552F7B"/>
    <w:rsid w:val="00553911"/>
    <w:rsid w:val="00553C3B"/>
    <w:rsid w:val="00553D6D"/>
    <w:rsid w:val="00553EA4"/>
    <w:rsid w:val="0055400E"/>
    <w:rsid w:val="00554398"/>
    <w:rsid w:val="00555270"/>
    <w:rsid w:val="005554AA"/>
    <w:rsid w:val="0055556D"/>
    <w:rsid w:val="00556265"/>
    <w:rsid w:val="005563E6"/>
    <w:rsid w:val="00557795"/>
    <w:rsid w:val="005579B2"/>
    <w:rsid w:val="00557ED3"/>
    <w:rsid w:val="00557F58"/>
    <w:rsid w:val="005607A0"/>
    <w:rsid w:val="005610A1"/>
    <w:rsid w:val="005617ED"/>
    <w:rsid w:val="00562F99"/>
    <w:rsid w:val="00563064"/>
    <w:rsid w:val="005631DC"/>
    <w:rsid w:val="00563C64"/>
    <w:rsid w:val="00563E0F"/>
    <w:rsid w:val="0056436B"/>
    <w:rsid w:val="00565BAB"/>
    <w:rsid w:val="00566FCF"/>
    <w:rsid w:val="0056709F"/>
    <w:rsid w:val="00567251"/>
    <w:rsid w:val="005672CF"/>
    <w:rsid w:val="00567F9F"/>
    <w:rsid w:val="0057056E"/>
    <w:rsid w:val="00571631"/>
    <w:rsid w:val="005722E8"/>
    <w:rsid w:val="005732EA"/>
    <w:rsid w:val="00573422"/>
    <w:rsid w:val="00573480"/>
    <w:rsid w:val="00573B69"/>
    <w:rsid w:val="005744EC"/>
    <w:rsid w:val="0057457F"/>
    <w:rsid w:val="005752D7"/>
    <w:rsid w:val="005759E6"/>
    <w:rsid w:val="00575B53"/>
    <w:rsid w:val="005764BE"/>
    <w:rsid w:val="005767C3"/>
    <w:rsid w:val="005770AB"/>
    <w:rsid w:val="005772FE"/>
    <w:rsid w:val="00577392"/>
    <w:rsid w:val="00577410"/>
    <w:rsid w:val="00577D84"/>
    <w:rsid w:val="005800D2"/>
    <w:rsid w:val="005810A9"/>
    <w:rsid w:val="00581191"/>
    <w:rsid w:val="00581D21"/>
    <w:rsid w:val="00581FDB"/>
    <w:rsid w:val="005834E0"/>
    <w:rsid w:val="00583E2A"/>
    <w:rsid w:val="00585D83"/>
    <w:rsid w:val="0058640C"/>
    <w:rsid w:val="00586644"/>
    <w:rsid w:val="00586A7F"/>
    <w:rsid w:val="00586AB0"/>
    <w:rsid w:val="00586B55"/>
    <w:rsid w:val="005879BB"/>
    <w:rsid w:val="00587AD6"/>
    <w:rsid w:val="00591FA9"/>
    <w:rsid w:val="00592116"/>
    <w:rsid w:val="00592567"/>
    <w:rsid w:val="00592C18"/>
    <w:rsid w:val="00592ED0"/>
    <w:rsid w:val="00593363"/>
    <w:rsid w:val="00593D95"/>
    <w:rsid w:val="00595C56"/>
    <w:rsid w:val="00595F69"/>
    <w:rsid w:val="005962AA"/>
    <w:rsid w:val="00596434"/>
    <w:rsid w:val="00596444"/>
    <w:rsid w:val="00596B6D"/>
    <w:rsid w:val="00596D8F"/>
    <w:rsid w:val="00597962"/>
    <w:rsid w:val="00597C2B"/>
    <w:rsid w:val="005A12E5"/>
    <w:rsid w:val="005A22E3"/>
    <w:rsid w:val="005A30FD"/>
    <w:rsid w:val="005A3324"/>
    <w:rsid w:val="005A3671"/>
    <w:rsid w:val="005A36DE"/>
    <w:rsid w:val="005A36E8"/>
    <w:rsid w:val="005A3E86"/>
    <w:rsid w:val="005A45CA"/>
    <w:rsid w:val="005A5C9B"/>
    <w:rsid w:val="005A69CD"/>
    <w:rsid w:val="005A7FFD"/>
    <w:rsid w:val="005B185C"/>
    <w:rsid w:val="005B1B8E"/>
    <w:rsid w:val="005B1DA8"/>
    <w:rsid w:val="005B22BC"/>
    <w:rsid w:val="005B23DC"/>
    <w:rsid w:val="005B2FF2"/>
    <w:rsid w:val="005B392D"/>
    <w:rsid w:val="005B41D9"/>
    <w:rsid w:val="005B4712"/>
    <w:rsid w:val="005B4BA2"/>
    <w:rsid w:val="005B4E37"/>
    <w:rsid w:val="005B52C5"/>
    <w:rsid w:val="005B5310"/>
    <w:rsid w:val="005B5944"/>
    <w:rsid w:val="005B5A04"/>
    <w:rsid w:val="005B719A"/>
    <w:rsid w:val="005C017F"/>
    <w:rsid w:val="005C03BD"/>
    <w:rsid w:val="005C056E"/>
    <w:rsid w:val="005C05D7"/>
    <w:rsid w:val="005C0AE5"/>
    <w:rsid w:val="005C0F1A"/>
    <w:rsid w:val="005C1017"/>
    <w:rsid w:val="005C2DA1"/>
    <w:rsid w:val="005C3054"/>
    <w:rsid w:val="005C30EF"/>
    <w:rsid w:val="005C368D"/>
    <w:rsid w:val="005C58D1"/>
    <w:rsid w:val="005C5DA0"/>
    <w:rsid w:val="005C5E24"/>
    <w:rsid w:val="005C5F75"/>
    <w:rsid w:val="005C643C"/>
    <w:rsid w:val="005C6675"/>
    <w:rsid w:val="005C6957"/>
    <w:rsid w:val="005C6BA8"/>
    <w:rsid w:val="005C6F28"/>
    <w:rsid w:val="005C70DA"/>
    <w:rsid w:val="005C719B"/>
    <w:rsid w:val="005C7380"/>
    <w:rsid w:val="005C7583"/>
    <w:rsid w:val="005C7986"/>
    <w:rsid w:val="005C7E67"/>
    <w:rsid w:val="005D0400"/>
    <w:rsid w:val="005D0B03"/>
    <w:rsid w:val="005D0E35"/>
    <w:rsid w:val="005D12B6"/>
    <w:rsid w:val="005D18BB"/>
    <w:rsid w:val="005D1BD0"/>
    <w:rsid w:val="005D2D64"/>
    <w:rsid w:val="005D3174"/>
    <w:rsid w:val="005D374E"/>
    <w:rsid w:val="005D4EA4"/>
    <w:rsid w:val="005D4FCA"/>
    <w:rsid w:val="005D59FE"/>
    <w:rsid w:val="005E03C4"/>
    <w:rsid w:val="005E0689"/>
    <w:rsid w:val="005E1B84"/>
    <w:rsid w:val="005E21C8"/>
    <w:rsid w:val="005E2750"/>
    <w:rsid w:val="005E2967"/>
    <w:rsid w:val="005E2C5E"/>
    <w:rsid w:val="005E38B0"/>
    <w:rsid w:val="005E3A2C"/>
    <w:rsid w:val="005E4F9E"/>
    <w:rsid w:val="005E4FBC"/>
    <w:rsid w:val="005E5662"/>
    <w:rsid w:val="005E5695"/>
    <w:rsid w:val="005E5AAE"/>
    <w:rsid w:val="005E757C"/>
    <w:rsid w:val="005E765F"/>
    <w:rsid w:val="005E7B72"/>
    <w:rsid w:val="005F0237"/>
    <w:rsid w:val="005F024D"/>
    <w:rsid w:val="005F07B4"/>
    <w:rsid w:val="005F0A2B"/>
    <w:rsid w:val="005F0A70"/>
    <w:rsid w:val="005F0E37"/>
    <w:rsid w:val="005F17B8"/>
    <w:rsid w:val="005F1D7F"/>
    <w:rsid w:val="005F3652"/>
    <w:rsid w:val="005F38A3"/>
    <w:rsid w:val="005F39F0"/>
    <w:rsid w:val="005F452C"/>
    <w:rsid w:val="005F53B4"/>
    <w:rsid w:val="005F6317"/>
    <w:rsid w:val="005F6598"/>
    <w:rsid w:val="005F727F"/>
    <w:rsid w:val="005F73CC"/>
    <w:rsid w:val="005F7403"/>
    <w:rsid w:val="005F794D"/>
    <w:rsid w:val="005F7A53"/>
    <w:rsid w:val="005F7AD3"/>
    <w:rsid w:val="005F7B01"/>
    <w:rsid w:val="00602115"/>
    <w:rsid w:val="0060230F"/>
    <w:rsid w:val="00602607"/>
    <w:rsid w:val="0060264C"/>
    <w:rsid w:val="00602765"/>
    <w:rsid w:val="00602FA2"/>
    <w:rsid w:val="006031D3"/>
    <w:rsid w:val="006036E3"/>
    <w:rsid w:val="00603D3B"/>
    <w:rsid w:val="006048F2"/>
    <w:rsid w:val="00604BBF"/>
    <w:rsid w:val="00604C34"/>
    <w:rsid w:val="00604CFB"/>
    <w:rsid w:val="00605426"/>
    <w:rsid w:val="00605434"/>
    <w:rsid w:val="00605CD7"/>
    <w:rsid w:val="006060EC"/>
    <w:rsid w:val="00606784"/>
    <w:rsid w:val="00607650"/>
    <w:rsid w:val="00607F6E"/>
    <w:rsid w:val="006105E1"/>
    <w:rsid w:val="00610F6B"/>
    <w:rsid w:val="00611268"/>
    <w:rsid w:val="006126D8"/>
    <w:rsid w:val="00612B9D"/>
    <w:rsid w:val="00612D60"/>
    <w:rsid w:val="006135E6"/>
    <w:rsid w:val="006136F7"/>
    <w:rsid w:val="006138E3"/>
    <w:rsid w:val="00613FDE"/>
    <w:rsid w:val="006146D6"/>
    <w:rsid w:val="00615277"/>
    <w:rsid w:val="00616E25"/>
    <w:rsid w:val="00617104"/>
    <w:rsid w:val="006172C3"/>
    <w:rsid w:val="006173B5"/>
    <w:rsid w:val="00617DF1"/>
    <w:rsid w:val="0062000C"/>
    <w:rsid w:val="00621FA8"/>
    <w:rsid w:val="006223B6"/>
    <w:rsid w:val="0062293B"/>
    <w:rsid w:val="00622A57"/>
    <w:rsid w:val="00622B36"/>
    <w:rsid w:val="00622B40"/>
    <w:rsid w:val="00622C36"/>
    <w:rsid w:val="00624293"/>
    <w:rsid w:val="006243D3"/>
    <w:rsid w:val="00624575"/>
    <w:rsid w:val="00624F5E"/>
    <w:rsid w:val="00625D46"/>
    <w:rsid w:val="00625D76"/>
    <w:rsid w:val="006263F3"/>
    <w:rsid w:val="0062641A"/>
    <w:rsid w:val="00626A5C"/>
    <w:rsid w:val="00626E18"/>
    <w:rsid w:val="00626EDD"/>
    <w:rsid w:val="00627178"/>
    <w:rsid w:val="0062768E"/>
    <w:rsid w:val="006303AD"/>
    <w:rsid w:val="00631CCE"/>
    <w:rsid w:val="00631DAA"/>
    <w:rsid w:val="00632285"/>
    <w:rsid w:val="00632451"/>
    <w:rsid w:val="00632D89"/>
    <w:rsid w:val="0063426C"/>
    <w:rsid w:val="006344E6"/>
    <w:rsid w:val="0063532C"/>
    <w:rsid w:val="00635BA2"/>
    <w:rsid w:val="00635E4A"/>
    <w:rsid w:val="00636552"/>
    <w:rsid w:val="0063744B"/>
    <w:rsid w:val="0063766C"/>
    <w:rsid w:val="0063784E"/>
    <w:rsid w:val="00637BCB"/>
    <w:rsid w:val="00640AD7"/>
    <w:rsid w:val="00640C25"/>
    <w:rsid w:val="00641C90"/>
    <w:rsid w:val="006427C6"/>
    <w:rsid w:val="00642931"/>
    <w:rsid w:val="006429BE"/>
    <w:rsid w:val="00643636"/>
    <w:rsid w:val="0064369D"/>
    <w:rsid w:val="0064379A"/>
    <w:rsid w:val="00644E2D"/>
    <w:rsid w:val="00645D3B"/>
    <w:rsid w:val="00647237"/>
    <w:rsid w:val="00647994"/>
    <w:rsid w:val="00647A58"/>
    <w:rsid w:val="00647B9A"/>
    <w:rsid w:val="00650478"/>
    <w:rsid w:val="00651483"/>
    <w:rsid w:val="00651C20"/>
    <w:rsid w:val="00652264"/>
    <w:rsid w:val="00652320"/>
    <w:rsid w:val="00652C69"/>
    <w:rsid w:val="00653F0F"/>
    <w:rsid w:val="00653FDD"/>
    <w:rsid w:val="00654B98"/>
    <w:rsid w:val="00654D10"/>
    <w:rsid w:val="00655B80"/>
    <w:rsid w:val="00655E14"/>
    <w:rsid w:val="006561B9"/>
    <w:rsid w:val="00657279"/>
    <w:rsid w:val="006572EE"/>
    <w:rsid w:val="006602EC"/>
    <w:rsid w:val="006607F4"/>
    <w:rsid w:val="0066179A"/>
    <w:rsid w:val="00661F38"/>
    <w:rsid w:val="00662160"/>
    <w:rsid w:val="00662169"/>
    <w:rsid w:val="0066229E"/>
    <w:rsid w:val="006624EC"/>
    <w:rsid w:val="00663DF8"/>
    <w:rsid w:val="00665070"/>
    <w:rsid w:val="006650DE"/>
    <w:rsid w:val="00665920"/>
    <w:rsid w:val="00665B22"/>
    <w:rsid w:val="00665EDE"/>
    <w:rsid w:val="00665FDA"/>
    <w:rsid w:val="00666BED"/>
    <w:rsid w:val="00666CD3"/>
    <w:rsid w:val="00667326"/>
    <w:rsid w:val="00667547"/>
    <w:rsid w:val="006678A5"/>
    <w:rsid w:val="006678FA"/>
    <w:rsid w:val="00667B15"/>
    <w:rsid w:val="00671453"/>
    <w:rsid w:val="00671E3A"/>
    <w:rsid w:val="00671FB5"/>
    <w:rsid w:val="006729F0"/>
    <w:rsid w:val="00673382"/>
    <w:rsid w:val="0067452C"/>
    <w:rsid w:val="0067510F"/>
    <w:rsid w:val="006760AE"/>
    <w:rsid w:val="00676AC9"/>
    <w:rsid w:val="00676B5B"/>
    <w:rsid w:val="00676CA8"/>
    <w:rsid w:val="006773BC"/>
    <w:rsid w:val="00677D3C"/>
    <w:rsid w:val="006800ED"/>
    <w:rsid w:val="00680104"/>
    <w:rsid w:val="006807BF"/>
    <w:rsid w:val="0068083C"/>
    <w:rsid w:val="00681122"/>
    <w:rsid w:val="00682D2A"/>
    <w:rsid w:val="00682E11"/>
    <w:rsid w:val="006842C5"/>
    <w:rsid w:val="0068444D"/>
    <w:rsid w:val="006847FB"/>
    <w:rsid w:val="00685492"/>
    <w:rsid w:val="006861B8"/>
    <w:rsid w:val="006863E1"/>
    <w:rsid w:val="00686E77"/>
    <w:rsid w:val="00686F0E"/>
    <w:rsid w:val="0068703E"/>
    <w:rsid w:val="0068710B"/>
    <w:rsid w:val="0068747D"/>
    <w:rsid w:val="00687537"/>
    <w:rsid w:val="006875D0"/>
    <w:rsid w:val="00690117"/>
    <w:rsid w:val="00690974"/>
    <w:rsid w:val="00690BAF"/>
    <w:rsid w:val="00690E0E"/>
    <w:rsid w:val="006931CF"/>
    <w:rsid w:val="0069377F"/>
    <w:rsid w:val="00693E93"/>
    <w:rsid w:val="00694929"/>
    <w:rsid w:val="00694D30"/>
    <w:rsid w:val="00695204"/>
    <w:rsid w:val="00696DCE"/>
    <w:rsid w:val="00697477"/>
    <w:rsid w:val="006975E6"/>
    <w:rsid w:val="00697E55"/>
    <w:rsid w:val="00697ED3"/>
    <w:rsid w:val="006A149F"/>
    <w:rsid w:val="006A2643"/>
    <w:rsid w:val="006A3BFD"/>
    <w:rsid w:val="006A569F"/>
    <w:rsid w:val="006A5AEC"/>
    <w:rsid w:val="006A7818"/>
    <w:rsid w:val="006A79B9"/>
    <w:rsid w:val="006B07E0"/>
    <w:rsid w:val="006B1323"/>
    <w:rsid w:val="006B17C4"/>
    <w:rsid w:val="006B1BCF"/>
    <w:rsid w:val="006B23A8"/>
    <w:rsid w:val="006B3311"/>
    <w:rsid w:val="006B3705"/>
    <w:rsid w:val="006B37F5"/>
    <w:rsid w:val="006B3E93"/>
    <w:rsid w:val="006B411D"/>
    <w:rsid w:val="006B41F9"/>
    <w:rsid w:val="006B4388"/>
    <w:rsid w:val="006B58AD"/>
    <w:rsid w:val="006B5F34"/>
    <w:rsid w:val="006B5FFC"/>
    <w:rsid w:val="006B6173"/>
    <w:rsid w:val="006B6501"/>
    <w:rsid w:val="006B6978"/>
    <w:rsid w:val="006B6A6F"/>
    <w:rsid w:val="006B7BFF"/>
    <w:rsid w:val="006C0629"/>
    <w:rsid w:val="006C07B5"/>
    <w:rsid w:val="006C0840"/>
    <w:rsid w:val="006C0DF6"/>
    <w:rsid w:val="006C1470"/>
    <w:rsid w:val="006C17BF"/>
    <w:rsid w:val="006C1D9A"/>
    <w:rsid w:val="006C1ED0"/>
    <w:rsid w:val="006C2A78"/>
    <w:rsid w:val="006C2D35"/>
    <w:rsid w:val="006C3ABD"/>
    <w:rsid w:val="006C4931"/>
    <w:rsid w:val="006C4C19"/>
    <w:rsid w:val="006C5072"/>
    <w:rsid w:val="006C77E2"/>
    <w:rsid w:val="006C785B"/>
    <w:rsid w:val="006D0BDB"/>
    <w:rsid w:val="006D170B"/>
    <w:rsid w:val="006D1BB7"/>
    <w:rsid w:val="006D1C0B"/>
    <w:rsid w:val="006D20BA"/>
    <w:rsid w:val="006D22D9"/>
    <w:rsid w:val="006D2924"/>
    <w:rsid w:val="006D2D55"/>
    <w:rsid w:val="006D2DCC"/>
    <w:rsid w:val="006D318E"/>
    <w:rsid w:val="006D32C9"/>
    <w:rsid w:val="006D3581"/>
    <w:rsid w:val="006D3675"/>
    <w:rsid w:val="006D36B2"/>
    <w:rsid w:val="006D38AC"/>
    <w:rsid w:val="006D4232"/>
    <w:rsid w:val="006D4592"/>
    <w:rsid w:val="006D4A8B"/>
    <w:rsid w:val="006D4BD9"/>
    <w:rsid w:val="006D4C5F"/>
    <w:rsid w:val="006D6DC3"/>
    <w:rsid w:val="006D74D0"/>
    <w:rsid w:val="006D797F"/>
    <w:rsid w:val="006D7E7F"/>
    <w:rsid w:val="006E08C5"/>
    <w:rsid w:val="006E0B9E"/>
    <w:rsid w:val="006E1529"/>
    <w:rsid w:val="006E1536"/>
    <w:rsid w:val="006E1C3D"/>
    <w:rsid w:val="006E2149"/>
    <w:rsid w:val="006E23D1"/>
    <w:rsid w:val="006E2B30"/>
    <w:rsid w:val="006E2B47"/>
    <w:rsid w:val="006E32CC"/>
    <w:rsid w:val="006E3411"/>
    <w:rsid w:val="006E3509"/>
    <w:rsid w:val="006E37D7"/>
    <w:rsid w:val="006E4294"/>
    <w:rsid w:val="006E566B"/>
    <w:rsid w:val="006E5A3E"/>
    <w:rsid w:val="006E5C54"/>
    <w:rsid w:val="006E66BA"/>
    <w:rsid w:val="006E6FF5"/>
    <w:rsid w:val="006E70A8"/>
    <w:rsid w:val="006E7A31"/>
    <w:rsid w:val="006F0906"/>
    <w:rsid w:val="006F0BB3"/>
    <w:rsid w:val="006F0C0F"/>
    <w:rsid w:val="006F0FEA"/>
    <w:rsid w:val="006F1809"/>
    <w:rsid w:val="006F1D0C"/>
    <w:rsid w:val="006F20DA"/>
    <w:rsid w:val="006F271A"/>
    <w:rsid w:val="006F338A"/>
    <w:rsid w:val="006F3740"/>
    <w:rsid w:val="006F4205"/>
    <w:rsid w:val="006F4A64"/>
    <w:rsid w:val="006F4F07"/>
    <w:rsid w:val="006F5CB2"/>
    <w:rsid w:val="006F5F08"/>
    <w:rsid w:val="006F60C2"/>
    <w:rsid w:val="006F62C9"/>
    <w:rsid w:val="006F77C1"/>
    <w:rsid w:val="006F78F3"/>
    <w:rsid w:val="007003C2"/>
    <w:rsid w:val="007007D1"/>
    <w:rsid w:val="007012FC"/>
    <w:rsid w:val="00701A57"/>
    <w:rsid w:val="007036D6"/>
    <w:rsid w:val="00703BFD"/>
    <w:rsid w:val="00704491"/>
    <w:rsid w:val="007047ED"/>
    <w:rsid w:val="0070482F"/>
    <w:rsid w:val="00704991"/>
    <w:rsid w:val="00704992"/>
    <w:rsid w:val="00704F1C"/>
    <w:rsid w:val="00704F91"/>
    <w:rsid w:val="00705D3D"/>
    <w:rsid w:val="007060EF"/>
    <w:rsid w:val="00706CA6"/>
    <w:rsid w:val="007077B0"/>
    <w:rsid w:val="00707872"/>
    <w:rsid w:val="00710AB6"/>
    <w:rsid w:val="007118B7"/>
    <w:rsid w:val="00711BFB"/>
    <w:rsid w:val="00711DE4"/>
    <w:rsid w:val="00712440"/>
    <w:rsid w:val="00712A5A"/>
    <w:rsid w:val="00712FDC"/>
    <w:rsid w:val="00713154"/>
    <w:rsid w:val="007142E4"/>
    <w:rsid w:val="007145BC"/>
    <w:rsid w:val="00714ABE"/>
    <w:rsid w:val="00715803"/>
    <w:rsid w:val="00715AFE"/>
    <w:rsid w:val="00715B2B"/>
    <w:rsid w:val="00717AC9"/>
    <w:rsid w:val="0072005E"/>
    <w:rsid w:val="007203D2"/>
    <w:rsid w:val="00720957"/>
    <w:rsid w:val="0072186A"/>
    <w:rsid w:val="00721CB6"/>
    <w:rsid w:val="0072265F"/>
    <w:rsid w:val="007226EB"/>
    <w:rsid w:val="00722C74"/>
    <w:rsid w:val="007230F7"/>
    <w:rsid w:val="00723129"/>
    <w:rsid w:val="0072342E"/>
    <w:rsid w:val="00723C73"/>
    <w:rsid w:val="0072412B"/>
    <w:rsid w:val="007246F2"/>
    <w:rsid w:val="00725275"/>
    <w:rsid w:val="0072564E"/>
    <w:rsid w:val="00725D70"/>
    <w:rsid w:val="007262B1"/>
    <w:rsid w:val="00726471"/>
    <w:rsid w:val="0072750F"/>
    <w:rsid w:val="00727825"/>
    <w:rsid w:val="00727C0E"/>
    <w:rsid w:val="00727E3F"/>
    <w:rsid w:val="00727FF0"/>
    <w:rsid w:val="00730739"/>
    <w:rsid w:val="00730BC3"/>
    <w:rsid w:val="007312DF"/>
    <w:rsid w:val="00731637"/>
    <w:rsid w:val="0073177A"/>
    <w:rsid w:val="00731B73"/>
    <w:rsid w:val="007323DD"/>
    <w:rsid w:val="00732B60"/>
    <w:rsid w:val="00732C25"/>
    <w:rsid w:val="00733725"/>
    <w:rsid w:val="00733933"/>
    <w:rsid w:val="00733A48"/>
    <w:rsid w:val="00733FE0"/>
    <w:rsid w:val="00734920"/>
    <w:rsid w:val="00734DC3"/>
    <w:rsid w:val="00735847"/>
    <w:rsid w:val="007361AC"/>
    <w:rsid w:val="0073684D"/>
    <w:rsid w:val="007368E3"/>
    <w:rsid w:val="00736C6B"/>
    <w:rsid w:val="00736E13"/>
    <w:rsid w:val="00737080"/>
    <w:rsid w:val="00737D29"/>
    <w:rsid w:val="00737ED5"/>
    <w:rsid w:val="007401DC"/>
    <w:rsid w:val="0074034E"/>
    <w:rsid w:val="007405E9"/>
    <w:rsid w:val="00740B49"/>
    <w:rsid w:val="00741B4D"/>
    <w:rsid w:val="00741D7E"/>
    <w:rsid w:val="00741DE1"/>
    <w:rsid w:val="0074258D"/>
    <w:rsid w:val="0074328A"/>
    <w:rsid w:val="007433CE"/>
    <w:rsid w:val="00743AE7"/>
    <w:rsid w:val="00743D81"/>
    <w:rsid w:val="00744EE2"/>
    <w:rsid w:val="007473FA"/>
    <w:rsid w:val="00747F25"/>
    <w:rsid w:val="0075193E"/>
    <w:rsid w:val="00752729"/>
    <w:rsid w:val="00753178"/>
    <w:rsid w:val="00754108"/>
    <w:rsid w:val="00754A16"/>
    <w:rsid w:val="00755991"/>
    <w:rsid w:val="0076065E"/>
    <w:rsid w:val="00760AF3"/>
    <w:rsid w:val="00762828"/>
    <w:rsid w:val="00762C50"/>
    <w:rsid w:val="00763A7F"/>
    <w:rsid w:val="00763D56"/>
    <w:rsid w:val="00764398"/>
    <w:rsid w:val="00764564"/>
    <w:rsid w:val="00765993"/>
    <w:rsid w:val="0076606C"/>
    <w:rsid w:val="007660A7"/>
    <w:rsid w:val="00766BF1"/>
    <w:rsid w:val="00767659"/>
    <w:rsid w:val="007677F1"/>
    <w:rsid w:val="00767A44"/>
    <w:rsid w:val="00770B31"/>
    <w:rsid w:val="007710D0"/>
    <w:rsid w:val="00772097"/>
    <w:rsid w:val="00773CC2"/>
    <w:rsid w:val="00773FD5"/>
    <w:rsid w:val="007740A4"/>
    <w:rsid w:val="00774682"/>
    <w:rsid w:val="00777C18"/>
    <w:rsid w:val="00777DB5"/>
    <w:rsid w:val="007800C2"/>
    <w:rsid w:val="007812CA"/>
    <w:rsid w:val="007836E3"/>
    <w:rsid w:val="007842AF"/>
    <w:rsid w:val="00784449"/>
    <w:rsid w:val="0078477B"/>
    <w:rsid w:val="00784993"/>
    <w:rsid w:val="007850E7"/>
    <w:rsid w:val="007853FB"/>
    <w:rsid w:val="00785934"/>
    <w:rsid w:val="00785E2B"/>
    <w:rsid w:val="00786101"/>
    <w:rsid w:val="0078636B"/>
    <w:rsid w:val="00786C19"/>
    <w:rsid w:val="0079053B"/>
    <w:rsid w:val="0079085B"/>
    <w:rsid w:val="007909BF"/>
    <w:rsid w:val="007912DE"/>
    <w:rsid w:val="007915FC"/>
    <w:rsid w:val="0079161D"/>
    <w:rsid w:val="00792500"/>
    <w:rsid w:val="00792C7C"/>
    <w:rsid w:val="0079374A"/>
    <w:rsid w:val="00793AA0"/>
    <w:rsid w:val="00793E53"/>
    <w:rsid w:val="00794589"/>
    <w:rsid w:val="00794EAE"/>
    <w:rsid w:val="007951D1"/>
    <w:rsid w:val="00795B53"/>
    <w:rsid w:val="00795F9E"/>
    <w:rsid w:val="00796346"/>
    <w:rsid w:val="00797002"/>
    <w:rsid w:val="0079790C"/>
    <w:rsid w:val="007A005F"/>
    <w:rsid w:val="007A0215"/>
    <w:rsid w:val="007A0446"/>
    <w:rsid w:val="007A065E"/>
    <w:rsid w:val="007A09AE"/>
    <w:rsid w:val="007A1EDB"/>
    <w:rsid w:val="007A2357"/>
    <w:rsid w:val="007A3125"/>
    <w:rsid w:val="007A323B"/>
    <w:rsid w:val="007A39F8"/>
    <w:rsid w:val="007A3CEE"/>
    <w:rsid w:val="007A48ED"/>
    <w:rsid w:val="007A58E0"/>
    <w:rsid w:val="007A6961"/>
    <w:rsid w:val="007A6B08"/>
    <w:rsid w:val="007A708B"/>
    <w:rsid w:val="007A7216"/>
    <w:rsid w:val="007A7AA3"/>
    <w:rsid w:val="007B03AF"/>
    <w:rsid w:val="007B0CB0"/>
    <w:rsid w:val="007B10A6"/>
    <w:rsid w:val="007B1337"/>
    <w:rsid w:val="007B1A4A"/>
    <w:rsid w:val="007B1AA9"/>
    <w:rsid w:val="007B2152"/>
    <w:rsid w:val="007B2557"/>
    <w:rsid w:val="007B28A2"/>
    <w:rsid w:val="007B3166"/>
    <w:rsid w:val="007B32AF"/>
    <w:rsid w:val="007B387F"/>
    <w:rsid w:val="007B3944"/>
    <w:rsid w:val="007B64EA"/>
    <w:rsid w:val="007B6698"/>
    <w:rsid w:val="007B6A4F"/>
    <w:rsid w:val="007B6A6E"/>
    <w:rsid w:val="007B735D"/>
    <w:rsid w:val="007B75CF"/>
    <w:rsid w:val="007B7BAC"/>
    <w:rsid w:val="007B7E92"/>
    <w:rsid w:val="007C1244"/>
    <w:rsid w:val="007C201E"/>
    <w:rsid w:val="007C2379"/>
    <w:rsid w:val="007C2AA5"/>
    <w:rsid w:val="007C3F64"/>
    <w:rsid w:val="007C4D0F"/>
    <w:rsid w:val="007C575F"/>
    <w:rsid w:val="007C634D"/>
    <w:rsid w:val="007C714B"/>
    <w:rsid w:val="007C77C5"/>
    <w:rsid w:val="007D032F"/>
    <w:rsid w:val="007D202C"/>
    <w:rsid w:val="007D2453"/>
    <w:rsid w:val="007D2B3A"/>
    <w:rsid w:val="007D386F"/>
    <w:rsid w:val="007D4B7E"/>
    <w:rsid w:val="007D4C5E"/>
    <w:rsid w:val="007D650F"/>
    <w:rsid w:val="007D6635"/>
    <w:rsid w:val="007D68C0"/>
    <w:rsid w:val="007D691D"/>
    <w:rsid w:val="007D7113"/>
    <w:rsid w:val="007E0150"/>
    <w:rsid w:val="007E2125"/>
    <w:rsid w:val="007E23D7"/>
    <w:rsid w:val="007E2485"/>
    <w:rsid w:val="007E248D"/>
    <w:rsid w:val="007E28D7"/>
    <w:rsid w:val="007E3A32"/>
    <w:rsid w:val="007E3B29"/>
    <w:rsid w:val="007E3EF9"/>
    <w:rsid w:val="007E43AD"/>
    <w:rsid w:val="007E4480"/>
    <w:rsid w:val="007E44E7"/>
    <w:rsid w:val="007E456E"/>
    <w:rsid w:val="007E4A81"/>
    <w:rsid w:val="007E4E3E"/>
    <w:rsid w:val="007E5DBF"/>
    <w:rsid w:val="007E671C"/>
    <w:rsid w:val="007E7326"/>
    <w:rsid w:val="007E7504"/>
    <w:rsid w:val="007F02ED"/>
    <w:rsid w:val="007F291D"/>
    <w:rsid w:val="007F4038"/>
    <w:rsid w:val="007F4594"/>
    <w:rsid w:val="007F4658"/>
    <w:rsid w:val="007F58BA"/>
    <w:rsid w:val="007F5999"/>
    <w:rsid w:val="007F5BB6"/>
    <w:rsid w:val="007F5C6B"/>
    <w:rsid w:val="007F64E4"/>
    <w:rsid w:val="007F6E4B"/>
    <w:rsid w:val="007F6FC4"/>
    <w:rsid w:val="007F762D"/>
    <w:rsid w:val="0080013C"/>
    <w:rsid w:val="0080022E"/>
    <w:rsid w:val="008008A0"/>
    <w:rsid w:val="008012E8"/>
    <w:rsid w:val="00802717"/>
    <w:rsid w:val="00802DF8"/>
    <w:rsid w:val="00803273"/>
    <w:rsid w:val="008034D4"/>
    <w:rsid w:val="00803EDF"/>
    <w:rsid w:val="00803F6A"/>
    <w:rsid w:val="0080534E"/>
    <w:rsid w:val="00805BC5"/>
    <w:rsid w:val="00806726"/>
    <w:rsid w:val="0080779A"/>
    <w:rsid w:val="00807800"/>
    <w:rsid w:val="00807D53"/>
    <w:rsid w:val="00810B15"/>
    <w:rsid w:val="00810E94"/>
    <w:rsid w:val="0081136F"/>
    <w:rsid w:val="00811EFD"/>
    <w:rsid w:val="00811F29"/>
    <w:rsid w:val="00812462"/>
    <w:rsid w:val="00812B24"/>
    <w:rsid w:val="00812FD8"/>
    <w:rsid w:val="008135DC"/>
    <w:rsid w:val="008144EE"/>
    <w:rsid w:val="00814B1E"/>
    <w:rsid w:val="00814C6A"/>
    <w:rsid w:val="00814C8A"/>
    <w:rsid w:val="008156AD"/>
    <w:rsid w:val="00815AE9"/>
    <w:rsid w:val="0081632F"/>
    <w:rsid w:val="00820248"/>
    <w:rsid w:val="008204FE"/>
    <w:rsid w:val="00820E20"/>
    <w:rsid w:val="00821B67"/>
    <w:rsid w:val="00821F2D"/>
    <w:rsid w:val="00822957"/>
    <w:rsid w:val="00822AD3"/>
    <w:rsid w:val="00822B30"/>
    <w:rsid w:val="00822C5D"/>
    <w:rsid w:val="0082331B"/>
    <w:rsid w:val="008236F4"/>
    <w:rsid w:val="0082384A"/>
    <w:rsid w:val="008244B7"/>
    <w:rsid w:val="00824C61"/>
    <w:rsid w:val="00824FA2"/>
    <w:rsid w:val="00825087"/>
    <w:rsid w:val="00825169"/>
    <w:rsid w:val="008254C2"/>
    <w:rsid w:val="00826F31"/>
    <w:rsid w:val="0082774A"/>
    <w:rsid w:val="008302A4"/>
    <w:rsid w:val="008305F4"/>
    <w:rsid w:val="008310A4"/>
    <w:rsid w:val="0083133A"/>
    <w:rsid w:val="008317D6"/>
    <w:rsid w:val="00831BF7"/>
    <w:rsid w:val="00831EE0"/>
    <w:rsid w:val="008322B2"/>
    <w:rsid w:val="00832D49"/>
    <w:rsid w:val="00833183"/>
    <w:rsid w:val="00833435"/>
    <w:rsid w:val="0083404F"/>
    <w:rsid w:val="0083550E"/>
    <w:rsid w:val="00835BF2"/>
    <w:rsid w:val="00835E62"/>
    <w:rsid w:val="00835EA7"/>
    <w:rsid w:val="00836095"/>
    <w:rsid w:val="008360ED"/>
    <w:rsid w:val="00836115"/>
    <w:rsid w:val="0083696D"/>
    <w:rsid w:val="00837621"/>
    <w:rsid w:val="0084059D"/>
    <w:rsid w:val="0084068C"/>
    <w:rsid w:val="00840E15"/>
    <w:rsid w:val="00840F74"/>
    <w:rsid w:val="00840FF5"/>
    <w:rsid w:val="00841BBA"/>
    <w:rsid w:val="00842382"/>
    <w:rsid w:val="008426B9"/>
    <w:rsid w:val="008426F9"/>
    <w:rsid w:val="00843A5D"/>
    <w:rsid w:val="00843D64"/>
    <w:rsid w:val="00844C03"/>
    <w:rsid w:val="00845E69"/>
    <w:rsid w:val="0084689A"/>
    <w:rsid w:val="008479E7"/>
    <w:rsid w:val="008479ED"/>
    <w:rsid w:val="00847E09"/>
    <w:rsid w:val="008504D4"/>
    <w:rsid w:val="00850ED6"/>
    <w:rsid w:val="00851875"/>
    <w:rsid w:val="0085216E"/>
    <w:rsid w:val="00852ED1"/>
    <w:rsid w:val="00853132"/>
    <w:rsid w:val="008531A0"/>
    <w:rsid w:val="0085463E"/>
    <w:rsid w:val="00855BFC"/>
    <w:rsid w:val="00855CA6"/>
    <w:rsid w:val="00855D6B"/>
    <w:rsid w:val="00856089"/>
    <w:rsid w:val="00856942"/>
    <w:rsid w:val="00856A04"/>
    <w:rsid w:val="00856AD5"/>
    <w:rsid w:val="00856FA8"/>
    <w:rsid w:val="00856FFA"/>
    <w:rsid w:val="008576C0"/>
    <w:rsid w:val="00857790"/>
    <w:rsid w:val="00857CB5"/>
    <w:rsid w:val="00860180"/>
    <w:rsid w:val="00860BDA"/>
    <w:rsid w:val="008610B9"/>
    <w:rsid w:val="008616A9"/>
    <w:rsid w:val="0086349C"/>
    <w:rsid w:val="00863DA2"/>
    <w:rsid w:val="00864D64"/>
    <w:rsid w:val="008658D8"/>
    <w:rsid w:val="0086609C"/>
    <w:rsid w:val="008679A5"/>
    <w:rsid w:val="00871654"/>
    <w:rsid w:val="008717AE"/>
    <w:rsid w:val="008719AB"/>
    <w:rsid w:val="00871F3E"/>
    <w:rsid w:val="008726E8"/>
    <w:rsid w:val="00873670"/>
    <w:rsid w:val="00873FEB"/>
    <w:rsid w:val="00874162"/>
    <w:rsid w:val="00874571"/>
    <w:rsid w:val="0087604A"/>
    <w:rsid w:val="008770AE"/>
    <w:rsid w:val="00877351"/>
    <w:rsid w:val="008809F4"/>
    <w:rsid w:val="008814CA"/>
    <w:rsid w:val="00881B21"/>
    <w:rsid w:val="00881E68"/>
    <w:rsid w:val="008828E5"/>
    <w:rsid w:val="00882911"/>
    <w:rsid w:val="00882C1B"/>
    <w:rsid w:val="00882D3F"/>
    <w:rsid w:val="00883CF6"/>
    <w:rsid w:val="00884114"/>
    <w:rsid w:val="008842DB"/>
    <w:rsid w:val="00884E42"/>
    <w:rsid w:val="00885675"/>
    <w:rsid w:val="00885A07"/>
    <w:rsid w:val="00885B1D"/>
    <w:rsid w:val="00885CFD"/>
    <w:rsid w:val="0088652E"/>
    <w:rsid w:val="00887708"/>
    <w:rsid w:val="0089045A"/>
    <w:rsid w:val="00890FD1"/>
    <w:rsid w:val="00891AF3"/>
    <w:rsid w:val="00892342"/>
    <w:rsid w:val="00892B3B"/>
    <w:rsid w:val="008934C8"/>
    <w:rsid w:val="0089460F"/>
    <w:rsid w:val="00894E1A"/>
    <w:rsid w:val="0089525E"/>
    <w:rsid w:val="00896050"/>
    <w:rsid w:val="0089648D"/>
    <w:rsid w:val="00896EEE"/>
    <w:rsid w:val="0089781B"/>
    <w:rsid w:val="008A011D"/>
    <w:rsid w:val="008A02F3"/>
    <w:rsid w:val="008A0402"/>
    <w:rsid w:val="008A0906"/>
    <w:rsid w:val="008A1C40"/>
    <w:rsid w:val="008A26FD"/>
    <w:rsid w:val="008A33F1"/>
    <w:rsid w:val="008A3E26"/>
    <w:rsid w:val="008A4491"/>
    <w:rsid w:val="008A4BE3"/>
    <w:rsid w:val="008A535D"/>
    <w:rsid w:val="008A5A30"/>
    <w:rsid w:val="008A5D0B"/>
    <w:rsid w:val="008A5D10"/>
    <w:rsid w:val="008A6136"/>
    <w:rsid w:val="008B1376"/>
    <w:rsid w:val="008B1398"/>
    <w:rsid w:val="008B27AA"/>
    <w:rsid w:val="008B344E"/>
    <w:rsid w:val="008B3A82"/>
    <w:rsid w:val="008B3AA9"/>
    <w:rsid w:val="008B4775"/>
    <w:rsid w:val="008B4DFE"/>
    <w:rsid w:val="008B4FA9"/>
    <w:rsid w:val="008B4FD2"/>
    <w:rsid w:val="008B50F1"/>
    <w:rsid w:val="008B546B"/>
    <w:rsid w:val="008B63B1"/>
    <w:rsid w:val="008B6BA2"/>
    <w:rsid w:val="008B6E9E"/>
    <w:rsid w:val="008B7000"/>
    <w:rsid w:val="008B74A0"/>
    <w:rsid w:val="008B7763"/>
    <w:rsid w:val="008B7B6A"/>
    <w:rsid w:val="008C0894"/>
    <w:rsid w:val="008C0F40"/>
    <w:rsid w:val="008C18F1"/>
    <w:rsid w:val="008C1DD4"/>
    <w:rsid w:val="008C1F1E"/>
    <w:rsid w:val="008C27EA"/>
    <w:rsid w:val="008C34F5"/>
    <w:rsid w:val="008C3FE3"/>
    <w:rsid w:val="008C49A9"/>
    <w:rsid w:val="008C4FAB"/>
    <w:rsid w:val="008C5216"/>
    <w:rsid w:val="008C57E6"/>
    <w:rsid w:val="008C6836"/>
    <w:rsid w:val="008C68F9"/>
    <w:rsid w:val="008C6FDF"/>
    <w:rsid w:val="008C7817"/>
    <w:rsid w:val="008C7A28"/>
    <w:rsid w:val="008D054F"/>
    <w:rsid w:val="008D0984"/>
    <w:rsid w:val="008D0E2E"/>
    <w:rsid w:val="008D2871"/>
    <w:rsid w:val="008D2D8F"/>
    <w:rsid w:val="008D30C1"/>
    <w:rsid w:val="008D3DC9"/>
    <w:rsid w:val="008D4173"/>
    <w:rsid w:val="008D42BF"/>
    <w:rsid w:val="008D4F3B"/>
    <w:rsid w:val="008D63DE"/>
    <w:rsid w:val="008D687A"/>
    <w:rsid w:val="008D6903"/>
    <w:rsid w:val="008D6E9C"/>
    <w:rsid w:val="008D7A79"/>
    <w:rsid w:val="008D7DCE"/>
    <w:rsid w:val="008E0A93"/>
    <w:rsid w:val="008E0B4F"/>
    <w:rsid w:val="008E0C4B"/>
    <w:rsid w:val="008E10E1"/>
    <w:rsid w:val="008E19B4"/>
    <w:rsid w:val="008E1C33"/>
    <w:rsid w:val="008E2224"/>
    <w:rsid w:val="008E2703"/>
    <w:rsid w:val="008E28F5"/>
    <w:rsid w:val="008E3DCE"/>
    <w:rsid w:val="008E443C"/>
    <w:rsid w:val="008E5378"/>
    <w:rsid w:val="008E556D"/>
    <w:rsid w:val="008E5E5F"/>
    <w:rsid w:val="008E6117"/>
    <w:rsid w:val="008E6EBD"/>
    <w:rsid w:val="008E7B63"/>
    <w:rsid w:val="008F05E5"/>
    <w:rsid w:val="008F0B0A"/>
    <w:rsid w:val="008F199C"/>
    <w:rsid w:val="008F2BA0"/>
    <w:rsid w:val="008F3B81"/>
    <w:rsid w:val="008F3BCB"/>
    <w:rsid w:val="008F45EF"/>
    <w:rsid w:val="008F47E2"/>
    <w:rsid w:val="008F499E"/>
    <w:rsid w:val="008F4FF4"/>
    <w:rsid w:val="008F5584"/>
    <w:rsid w:val="008F5A6B"/>
    <w:rsid w:val="008F5EF1"/>
    <w:rsid w:val="008F6780"/>
    <w:rsid w:val="008F6BD0"/>
    <w:rsid w:val="008F6F73"/>
    <w:rsid w:val="008F7009"/>
    <w:rsid w:val="008F709D"/>
    <w:rsid w:val="008F7429"/>
    <w:rsid w:val="00900F97"/>
    <w:rsid w:val="00902707"/>
    <w:rsid w:val="0090271E"/>
    <w:rsid w:val="00902B8A"/>
    <w:rsid w:val="00902DD3"/>
    <w:rsid w:val="00903229"/>
    <w:rsid w:val="009034E6"/>
    <w:rsid w:val="0090363B"/>
    <w:rsid w:val="0090446B"/>
    <w:rsid w:val="00904585"/>
    <w:rsid w:val="009052EC"/>
    <w:rsid w:val="00905910"/>
    <w:rsid w:val="009059A0"/>
    <w:rsid w:val="00905B79"/>
    <w:rsid w:val="00905D58"/>
    <w:rsid w:val="0090614F"/>
    <w:rsid w:val="0090687F"/>
    <w:rsid w:val="00907DAA"/>
    <w:rsid w:val="00910292"/>
    <w:rsid w:val="0091046B"/>
    <w:rsid w:val="0091085F"/>
    <w:rsid w:val="00910B5D"/>
    <w:rsid w:val="00910E85"/>
    <w:rsid w:val="00910F9B"/>
    <w:rsid w:val="00912090"/>
    <w:rsid w:val="0091260F"/>
    <w:rsid w:val="0091370E"/>
    <w:rsid w:val="00913836"/>
    <w:rsid w:val="00913BEF"/>
    <w:rsid w:val="00915410"/>
    <w:rsid w:val="00915FD8"/>
    <w:rsid w:val="00916C61"/>
    <w:rsid w:val="00917A6C"/>
    <w:rsid w:val="00920719"/>
    <w:rsid w:val="0092088E"/>
    <w:rsid w:val="00920C4F"/>
    <w:rsid w:val="00920F3B"/>
    <w:rsid w:val="00921326"/>
    <w:rsid w:val="009217A1"/>
    <w:rsid w:val="00922D3D"/>
    <w:rsid w:val="0092393F"/>
    <w:rsid w:val="00923A9F"/>
    <w:rsid w:val="00923D58"/>
    <w:rsid w:val="00923F5B"/>
    <w:rsid w:val="009245BE"/>
    <w:rsid w:val="00924DFF"/>
    <w:rsid w:val="0092530C"/>
    <w:rsid w:val="00925587"/>
    <w:rsid w:val="0092743F"/>
    <w:rsid w:val="00927746"/>
    <w:rsid w:val="00927D5D"/>
    <w:rsid w:val="00927E3C"/>
    <w:rsid w:val="009312D1"/>
    <w:rsid w:val="00931819"/>
    <w:rsid w:val="00931FDB"/>
    <w:rsid w:val="00932649"/>
    <w:rsid w:val="00932ACF"/>
    <w:rsid w:val="0093328B"/>
    <w:rsid w:val="0093332B"/>
    <w:rsid w:val="00933F97"/>
    <w:rsid w:val="00934094"/>
    <w:rsid w:val="00934733"/>
    <w:rsid w:val="009355D3"/>
    <w:rsid w:val="00936806"/>
    <w:rsid w:val="009370A2"/>
    <w:rsid w:val="009405AE"/>
    <w:rsid w:val="0094084E"/>
    <w:rsid w:val="00940AC8"/>
    <w:rsid w:val="00940BAC"/>
    <w:rsid w:val="00941065"/>
    <w:rsid w:val="009410AA"/>
    <w:rsid w:val="00941342"/>
    <w:rsid w:val="0094136D"/>
    <w:rsid w:val="00941B98"/>
    <w:rsid w:val="0094268F"/>
    <w:rsid w:val="00942935"/>
    <w:rsid w:val="00942FA8"/>
    <w:rsid w:val="00943667"/>
    <w:rsid w:val="0094374B"/>
    <w:rsid w:val="00945281"/>
    <w:rsid w:val="009453DE"/>
    <w:rsid w:val="00947248"/>
    <w:rsid w:val="009472CD"/>
    <w:rsid w:val="00947CED"/>
    <w:rsid w:val="00950839"/>
    <w:rsid w:val="0095179B"/>
    <w:rsid w:val="00951BDA"/>
    <w:rsid w:val="00952445"/>
    <w:rsid w:val="00952965"/>
    <w:rsid w:val="00952A89"/>
    <w:rsid w:val="00952A8E"/>
    <w:rsid w:val="00952D8C"/>
    <w:rsid w:val="009538B6"/>
    <w:rsid w:val="00953B15"/>
    <w:rsid w:val="00954747"/>
    <w:rsid w:val="00954993"/>
    <w:rsid w:val="0095552A"/>
    <w:rsid w:val="00956CD7"/>
    <w:rsid w:val="009571FB"/>
    <w:rsid w:val="009603C3"/>
    <w:rsid w:val="00960592"/>
    <w:rsid w:val="009605C4"/>
    <w:rsid w:val="00960E0D"/>
    <w:rsid w:val="00960F30"/>
    <w:rsid w:val="00961522"/>
    <w:rsid w:val="0096155D"/>
    <w:rsid w:val="00961665"/>
    <w:rsid w:val="0096199B"/>
    <w:rsid w:val="00962280"/>
    <w:rsid w:val="00962E80"/>
    <w:rsid w:val="00964A46"/>
    <w:rsid w:val="00964E9A"/>
    <w:rsid w:val="009651B5"/>
    <w:rsid w:val="009653FA"/>
    <w:rsid w:val="00965EC9"/>
    <w:rsid w:val="00966401"/>
    <w:rsid w:val="0096656D"/>
    <w:rsid w:val="00966995"/>
    <w:rsid w:val="00970067"/>
    <w:rsid w:val="009704BA"/>
    <w:rsid w:val="00970BA7"/>
    <w:rsid w:val="00970F1C"/>
    <w:rsid w:val="009717DB"/>
    <w:rsid w:val="00971D7F"/>
    <w:rsid w:val="00971F86"/>
    <w:rsid w:val="00973379"/>
    <w:rsid w:val="00974789"/>
    <w:rsid w:val="00975393"/>
    <w:rsid w:val="00975455"/>
    <w:rsid w:val="0097589C"/>
    <w:rsid w:val="00975909"/>
    <w:rsid w:val="00975D5F"/>
    <w:rsid w:val="00975F11"/>
    <w:rsid w:val="00976020"/>
    <w:rsid w:val="00976411"/>
    <w:rsid w:val="00976C01"/>
    <w:rsid w:val="00977375"/>
    <w:rsid w:val="009777C4"/>
    <w:rsid w:val="00977CDB"/>
    <w:rsid w:val="00980B64"/>
    <w:rsid w:val="00980D22"/>
    <w:rsid w:val="00981D4A"/>
    <w:rsid w:val="00982032"/>
    <w:rsid w:val="009853AC"/>
    <w:rsid w:val="0098552C"/>
    <w:rsid w:val="00985B0B"/>
    <w:rsid w:val="00985F5E"/>
    <w:rsid w:val="00986C39"/>
    <w:rsid w:val="009872E2"/>
    <w:rsid w:val="0098761F"/>
    <w:rsid w:val="00987709"/>
    <w:rsid w:val="00990938"/>
    <w:rsid w:val="00990AD9"/>
    <w:rsid w:val="00990E82"/>
    <w:rsid w:val="00991945"/>
    <w:rsid w:val="009919EC"/>
    <w:rsid w:val="009919F6"/>
    <w:rsid w:val="00991EC2"/>
    <w:rsid w:val="00991F39"/>
    <w:rsid w:val="00993A2E"/>
    <w:rsid w:val="00994272"/>
    <w:rsid w:val="009947D5"/>
    <w:rsid w:val="00995BDE"/>
    <w:rsid w:val="009961F6"/>
    <w:rsid w:val="0099641D"/>
    <w:rsid w:val="0099688B"/>
    <w:rsid w:val="00996A4E"/>
    <w:rsid w:val="00996F6F"/>
    <w:rsid w:val="009974C2"/>
    <w:rsid w:val="00997528"/>
    <w:rsid w:val="00997752"/>
    <w:rsid w:val="009A00D9"/>
    <w:rsid w:val="009A01A5"/>
    <w:rsid w:val="009A09C8"/>
    <w:rsid w:val="009A1543"/>
    <w:rsid w:val="009A16C6"/>
    <w:rsid w:val="009A1AE5"/>
    <w:rsid w:val="009A1F2F"/>
    <w:rsid w:val="009A2F80"/>
    <w:rsid w:val="009A45F0"/>
    <w:rsid w:val="009A54F3"/>
    <w:rsid w:val="009A5D87"/>
    <w:rsid w:val="009A6160"/>
    <w:rsid w:val="009A6C28"/>
    <w:rsid w:val="009B0AF9"/>
    <w:rsid w:val="009B0C7B"/>
    <w:rsid w:val="009B0D57"/>
    <w:rsid w:val="009B0FE2"/>
    <w:rsid w:val="009B1159"/>
    <w:rsid w:val="009B1DE5"/>
    <w:rsid w:val="009B20C2"/>
    <w:rsid w:val="009B23FD"/>
    <w:rsid w:val="009B249E"/>
    <w:rsid w:val="009B26CA"/>
    <w:rsid w:val="009B2B05"/>
    <w:rsid w:val="009B2C33"/>
    <w:rsid w:val="009B2F82"/>
    <w:rsid w:val="009B3429"/>
    <w:rsid w:val="009B47D3"/>
    <w:rsid w:val="009B4889"/>
    <w:rsid w:val="009B4968"/>
    <w:rsid w:val="009B4AC6"/>
    <w:rsid w:val="009B5083"/>
    <w:rsid w:val="009B5AC9"/>
    <w:rsid w:val="009B71A8"/>
    <w:rsid w:val="009B74DB"/>
    <w:rsid w:val="009B7C3D"/>
    <w:rsid w:val="009B7CDC"/>
    <w:rsid w:val="009C04F1"/>
    <w:rsid w:val="009C2F4E"/>
    <w:rsid w:val="009C3168"/>
    <w:rsid w:val="009C3400"/>
    <w:rsid w:val="009C42C7"/>
    <w:rsid w:val="009C46CE"/>
    <w:rsid w:val="009C4C3A"/>
    <w:rsid w:val="009C5183"/>
    <w:rsid w:val="009C528E"/>
    <w:rsid w:val="009C57CD"/>
    <w:rsid w:val="009C5A4E"/>
    <w:rsid w:val="009C5F98"/>
    <w:rsid w:val="009C63A8"/>
    <w:rsid w:val="009C6615"/>
    <w:rsid w:val="009C6953"/>
    <w:rsid w:val="009C6DDD"/>
    <w:rsid w:val="009C6F63"/>
    <w:rsid w:val="009C78C6"/>
    <w:rsid w:val="009C7F02"/>
    <w:rsid w:val="009D067A"/>
    <w:rsid w:val="009D0E86"/>
    <w:rsid w:val="009D1886"/>
    <w:rsid w:val="009D20B7"/>
    <w:rsid w:val="009D2981"/>
    <w:rsid w:val="009D2A37"/>
    <w:rsid w:val="009D3791"/>
    <w:rsid w:val="009D3D15"/>
    <w:rsid w:val="009D3EAB"/>
    <w:rsid w:val="009D3F64"/>
    <w:rsid w:val="009D41A2"/>
    <w:rsid w:val="009D48B5"/>
    <w:rsid w:val="009D586C"/>
    <w:rsid w:val="009D5BC2"/>
    <w:rsid w:val="009D68B3"/>
    <w:rsid w:val="009D760C"/>
    <w:rsid w:val="009E0602"/>
    <w:rsid w:val="009E0838"/>
    <w:rsid w:val="009E0D2A"/>
    <w:rsid w:val="009E1001"/>
    <w:rsid w:val="009E1F50"/>
    <w:rsid w:val="009E2938"/>
    <w:rsid w:val="009E31F9"/>
    <w:rsid w:val="009E3CB6"/>
    <w:rsid w:val="009E3FF6"/>
    <w:rsid w:val="009E47E6"/>
    <w:rsid w:val="009E4E60"/>
    <w:rsid w:val="009E51DB"/>
    <w:rsid w:val="009E62AF"/>
    <w:rsid w:val="009E647B"/>
    <w:rsid w:val="009E6AB4"/>
    <w:rsid w:val="009E6E3C"/>
    <w:rsid w:val="009E7CF7"/>
    <w:rsid w:val="009F0E81"/>
    <w:rsid w:val="009F115D"/>
    <w:rsid w:val="009F1971"/>
    <w:rsid w:val="009F2071"/>
    <w:rsid w:val="009F315E"/>
    <w:rsid w:val="009F3256"/>
    <w:rsid w:val="009F3524"/>
    <w:rsid w:val="009F35BB"/>
    <w:rsid w:val="009F3F50"/>
    <w:rsid w:val="009F472B"/>
    <w:rsid w:val="009F475C"/>
    <w:rsid w:val="009F4E5F"/>
    <w:rsid w:val="009F4E84"/>
    <w:rsid w:val="009F53F2"/>
    <w:rsid w:val="009F6508"/>
    <w:rsid w:val="009F6FA2"/>
    <w:rsid w:val="009F6FBF"/>
    <w:rsid w:val="009F761C"/>
    <w:rsid w:val="009F7916"/>
    <w:rsid w:val="009F7ADD"/>
    <w:rsid w:val="009F7E41"/>
    <w:rsid w:val="00A0017D"/>
    <w:rsid w:val="00A00B1D"/>
    <w:rsid w:val="00A00BA1"/>
    <w:rsid w:val="00A00C92"/>
    <w:rsid w:val="00A011CE"/>
    <w:rsid w:val="00A01483"/>
    <w:rsid w:val="00A016D8"/>
    <w:rsid w:val="00A0217D"/>
    <w:rsid w:val="00A02592"/>
    <w:rsid w:val="00A02BE8"/>
    <w:rsid w:val="00A02C1B"/>
    <w:rsid w:val="00A030E2"/>
    <w:rsid w:val="00A03437"/>
    <w:rsid w:val="00A04597"/>
    <w:rsid w:val="00A05D2B"/>
    <w:rsid w:val="00A06359"/>
    <w:rsid w:val="00A06483"/>
    <w:rsid w:val="00A07015"/>
    <w:rsid w:val="00A1053B"/>
    <w:rsid w:val="00A10D08"/>
    <w:rsid w:val="00A11D5D"/>
    <w:rsid w:val="00A11FE9"/>
    <w:rsid w:val="00A122A7"/>
    <w:rsid w:val="00A122FB"/>
    <w:rsid w:val="00A12F5B"/>
    <w:rsid w:val="00A13849"/>
    <w:rsid w:val="00A1403E"/>
    <w:rsid w:val="00A146AD"/>
    <w:rsid w:val="00A14990"/>
    <w:rsid w:val="00A149A9"/>
    <w:rsid w:val="00A14B58"/>
    <w:rsid w:val="00A14FDF"/>
    <w:rsid w:val="00A161C9"/>
    <w:rsid w:val="00A16439"/>
    <w:rsid w:val="00A16A72"/>
    <w:rsid w:val="00A16C79"/>
    <w:rsid w:val="00A16D59"/>
    <w:rsid w:val="00A16F54"/>
    <w:rsid w:val="00A17367"/>
    <w:rsid w:val="00A17983"/>
    <w:rsid w:val="00A17ED9"/>
    <w:rsid w:val="00A17F82"/>
    <w:rsid w:val="00A20317"/>
    <w:rsid w:val="00A20842"/>
    <w:rsid w:val="00A21092"/>
    <w:rsid w:val="00A2155F"/>
    <w:rsid w:val="00A21AF4"/>
    <w:rsid w:val="00A227B8"/>
    <w:rsid w:val="00A2347A"/>
    <w:rsid w:val="00A244E9"/>
    <w:rsid w:val="00A24789"/>
    <w:rsid w:val="00A25993"/>
    <w:rsid w:val="00A259DF"/>
    <w:rsid w:val="00A2609B"/>
    <w:rsid w:val="00A26CC4"/>
    <w:rsid w:val="00A2720C"/>
    <w:rsid w:val="00A272BE"/>
    <w:rsid w:val="00A27F83"/>
    <w:rsid w:val="00A30581"/>
    <w:rsid w:val="00A30DFA"/>
    <w:rsid w:val="00A310A0"/>
    <w:rsid w:val="00A310AC"/>
    <w:rsid w:val="00A310E7"/>
    <w:rsid w:val="00A312CE"/>
    <w:rsid w:val="00A31492"/>
    <w:rsid w:val="00A31A9D"/>
    <w:rsid w:val="00A3256D"/>
    <w:rsid w:val="00A3344D"/>
    <w:rsid w:val="00A33554"/>
    <w:rsid w:val="00A342E0"/>
    <w:rsid w:val="00A34EC8"/>
    <w:rsid w:val="00A35719"/>
    <w:rsid w:val="00A358C1"/>
    <w:rsid w:val="00A3621F"/>
    <w:rsid w:val="00A36328"/>
    <w:rsid w:val="00A371B0"/>
    <w:rsid w:val="00A37539"/>
    <w:rsid w:val="00A37F5C"/>
    <w:rsid w:val="00A40322"/>
    <w:rsid w:val="00A40A0F"/>
    <w:rsid w:val="00A40E0B"/>
    <w:rsid w:val="00A4155B"/>
    <w:rsid w:val="00A41816"/>
    <w:rsid w:val="00A41A9E"/>
    <w:rsid w:val="00A42522"/>
    <w:rsid w:val="00A431C3"/>
    <w:rsid w:val="00A4320B"/>
    <w:rsid w:val="00A449E7"/>
    <w:rsid w:val="00A45727"/>
    <w:rsid w:val="00A45BD2"/>
    <w:rsid w:val="00A46930"/>
    <w:rsid w:val="00A473CF"/>
    <w:rsid w:val="00A47C9B"/>
    <w:rsid w:val="00A501AD"/>
    <w:rsid w:val="00A50835"/>
    <w:rsid w:val="00A508A6"/>
    <w:rsid w:val="00A50F4E"/>
    <w:rsid w:val="00A51513"/>
    <w:rsid w:val="00A51A60"/>
    <w:rsid w:val="00A51E55"/>
    <w:rsid w:val="00A5225D"/>
    <w:rsid w:val="00A53659"/>
    <w:rsid w:val="00A54A53"/>
    <w:rsid w:val="00A55DB1"/>
    <w:rsid w:val="00A564DC"/>
    <w:rsid w:val="00A56E7A"/>
    <w:rsid w:val="00A573F5"/>
    <w:rsid w:val="00A5765E"/>
    <w:rsid w:val="00A6006B"/>
    <w:rsid w:val="00A61462"/>
    <w:rsid w:val="00A61B10"/>
    <w:rsid w:val="00A61E35"/>
    <w:rsid w:val="00A626C3"/>
    <w:rsid w:val="00A62AAE"/>
    <w:rsid w:val="00A62AC7"/>
    <w:rsid w:val="00A62B5E"/>
    <w:rsid w:val="00A62EF1"/>
    <w:rsid w:val="00A62FB3"/>
    <w:rsid w:val="00A632E2"/>
    <w:rsid w:val="00A63EB8"/>
    <w:rsid w:val="00A65C0F"/>
    <w:rsid w:val="00A661AE"/>
    <w:rsid w:val="00A661FD"/>
    <w:rsid w:val="00A66350"/>
    <w:rsid w:val="00A6677A"/>
    <w:rsid w:val="00A67F0F"/>
    <w:rsid w:val="00A718BE"/>
    <w:rsid w:val="00A71B4A"/>
    <w:rsid w:val="00A721A1"/>
    <w:rsid w:val="00A72F67"/>
    <w:rsid w:val="00A732A0"/>
    <w:rsid w:val="00A7363A"/>
    <w:rsid w:val="00A73919"/>
    <w:rsid w:val="00A73C48"/>
    <w:rsid w:val="00A73C51"/>
    <w:rsid w:val="00A741DB"/>
    <w:rsid w:val="00A75702"/>
    <w:rsid w:val="00A758B5"/>
    <w:rsid w:val="00A76F32"/>
    <w:rsid w:val="00A76FFF"/>
    <w:rsid w:val="00A771B6"/>
    <w:rsid w:val="00A7739C"/>
    <w:rsid w:val="00A774DC"/>
    <w:rsid w:val="00A779BD"/>
    <w:rsid w:val="00A80E12"/>
    <w:rsid w:val="00A81412"/>
    <w:rsid w:val="00A824E9"/>
    <w:rsid w:val="00A840CA"/>
    <w:rsid w:val="00A84190"/>
    <w:rsid w:val="00A85E9A"/>
    <w:rsid w:val="00A86139"/>
    <w:rsid w:val="00A87BD8"/>
    <w:rsid w:val="00A87FC8"/>
    <w:rsid w:val="00A9037F"/>
    <w:rsid w:val="00A90475"/>
    <w:rsid w:val="00A90A92"/>
    <w:rsid w:val="00A918B2"/>
    <w:rsid w:val="00A91F30"/>
    <w:rsid w:val="00A92243"/>
    <w:rsid w:val="00A927A9"/>
    <w:rsid w:val="00A92FD8"/>
    <w:rsid w:val="00A93161"/>
    <w:rsid w:val="00A93343"/>
    <w:rsid w:val="00A93616"/>
    <w:rsid w:val="00A93917"/>
    <w:rsid w:val="00A9418D"/>
    <w:rsid w:val="00A96726"/>
    <w:rsid w:val="00A96B55"/>
    <w:rsid w:val="00A97AA5"/>
    <w:rsid w:val="00AA01B9"/>
    <w:rsid w:val="00AA0BA6"/>
    <w:rsid w:val="00AA1253"/>
    <w:rsid w:val="00AA1866"/>
    <w:rsid w:val="00AA1DB0"/>
    <w:rsid w:val="00AA211B"/>
    <w:rsid w:val="00AA2974"/>
    <w:rsid w:val="00AA2C7B"/>
    <w:rsid w:val="00AA2E6C"/>
    <w:rsid w:val="00AA2F37"/>
    <w:rsid w:val="00AA3B1C"/>
    <w:rsid w:val="00AA5B0A"/>
    <w:rsid w:val="00AA5C0A"/>
    <w:rsid w:val="00AA6908"/>
    <w:rsid w:val="00AB0DEC"/>
    <w:rsid w:val="00AB0EBB"/>
    <w:rsid w:val="00AB11E0"/>
    <w:rsid w:val="00AB2A4F"/>
    <w:rsid w:val="00AB2A7D"/>
    <w:rsid w:val="00AB2D0E"/>
    <w:rsid w:val="00AB4580"/>
    <w:rsid w:val="00AB492F"/>
    <w:rsid w:val="00AB4C56"/>
    <w:rsid w:val="00AB501F"/>
    <w:rsid w:val="00AB50BE"/>
    <w:rsid w:val="00AB5641"/>
    <w:rsid w:val="00AB5722"/>
    <w:rsid w:val="00AB5DDD"/>
    <w:rsid w:val="00AB6DEA"/>
    <w:rsid w:val="00AB6E8F"/>
    <w:rsid w:val="00AB7052"/>
    <w:rsid w:val="00AB76C9"/>
    <w:rsid w:val="00AB7F57"/>
    <w:rsid w:val="00AC026A"/>
    <w:rsid w:val="00AC0A3B"/>
    <w:rsid w:val="00AC1907"/>
    <w:rsid w:val="00AC1BC9"/>
    <w:rsid w:val="00AC1C93"/>
    <w:rsid w:val="00AC1E40"/>
    <w:rsid w:val="00AC2290"/>
    <w:rsid w:val="00AC297F"/>
    <w:rsid w:val="00AC2CC1"/>
    <w:rsid w:val="00AC2E5A"/>
    <w:rsid w:val="00AC3330"/>
    <w:rsid w:val="00AC37C1"/>
    <w:rsid w:val="00AC3E48"/>
    <w:rsid w:val="00AC440E"/>
    <w:rsid w:val="00AC5EEE"/>
    <w:rsid w:val="00AC6850"/>
    <w:rsid w:val="00AC6F85"/>
    <w:rsid w:val="00AC765F"/>
    <w:rsid w:val="00AD0DCA"/>
    <w:rsid w:val="00AD107C"/>
    <w:rsid w:val="00AD17C1"/>
    <w:rsid w:val="00AD1D0E"/>
    <w:rsid w:val="00AD2169"/>
    <w:rsid w:val="00AD2392"/>
    <w:rsid w:val="00AD2891"/>
    <w:rsid w:val="00AD2A12"/>
    <w:rsid w:val="00AD2C37"/>
    <w:rsid w:val="00AD3662"/>
    <w:rsid w:val="00AD37DA"/>
    <w:rsid w:val="00AD44D0"/>
    <w:rsid w:val="00AD46B2"/>
    <w:rsid w:val="00AD4C07"/>
    <w:rsid w:val="00AD5605"/>
    <w:rsid w:val="00AD5BF0"/>
    <w:rsid w:val="00AD61B8"/>
    <w:rsid w:val="00AD64E8"/>
    <w:rsid w:val="00AD7352"/>
    <w:rsid w:val="00AD7852"/>
    <w:rsid w:val="00AD791C"/>
    <w:rsid w:val="00AE05A0"/>
    <w:rsid w:val="00AE0CA2"/>
    <w:rsid w:val="00AE0FCB"/>
    <w:rsid w:val="00AE112B"/>
    <w:rsid w:val="00AE1821"/>
    <w:rsid w:val="00AE25BA"/>
    <w:rsid w:val="00AE35DD"/>
    <w:rsid w:val="00AE370A"/>
    <w:rsid w:val="00AE3D94"/>
    <w:rsid w:val="00AE4713"/>
    <w:rsid w:val="00AE4CEC"/>
    <w:rsid w:val="00AE54CE"/>
    <w:rsid w:val="00AE5D6E"/>
    <w:rsid w:val="00AE654C"/>
    <w:rsid w:val="00AE6CFB"/>
    <w:rsid w:val="00AE7DC7"/>
    <w:rsid w:val="00AF021A"/>
    <w:rsid w:val="00AF037E"/>
    <w:rsid w:val="00AF0763"/>
    <w:rsid w:val="00AF1A85"/>
    <w:rsid w:val="00AF1C2D"/>
    <w:rsid w:val="00AF2728"/>
    <w:rsid w:val="00AF29A3"/>
    <w:rsid w:val="00AF2AC6"/>
    <w:rsid w:val="00AF2FC6"/>
    <w:rsid w:val="00AF3F74"/>
    <w:rsid w:val="00AF506F"/>
    <w:rsid w:val="00AF58A4"/>
    <w:rsid w:val="00AF5903"/>
    <w:rsid w:val="00AF5A77"/>
    <w:rsid w:val="00AF5D30"/>
    <w:rsid w:val="00AF5DDE"/>
    <w:rsid w:val="00AF5F23"/>
    <w:rsid w:val="00AF6AE0"/>
    <w:rsid w:val="00B0148F"/>
    <w:rsid w:val="00B014F1"/>
    <w:rsid w:val="00B017FB"/>
    <w:rsid w:val="00B01CF4"/>
    <w:rsid w:val="00B02095"/>
    <w:rsid w:val="00B0226D"/>
    <w:rsid w:val="00B023E3"/>
    <w:rsid w:val="00B02B05"/>
    <w:rsid w:val="00B0300F"/>
    <w:rsid w:val="00B032CB"/>
    <w:rsid w:val="00B04A08"/>
    <w:rsid w:val="00B05188"/>
    <w:rsid w:val="00B052D6"/>
    <w:rsid w:val="00B055FE"/>
    <w:rsid w:val="00B05B1D"/>
    <w:rsid w:val="00B067F4"/>
    <w:rsid w:val="00B07020"/>
    <w:rsid w:val="00B071AD"/>
    <w:rsid w:val="00B076C9"/>
    <w:rsid w:val="00B077A0"/>
    <w:rsid w:val="00B07823"/>
    <w:rsid w:val="00B07EF8"/>
    <w:rsid w:val="00B10277"/>
    <w:rsid w:val="00B11440"/>
    <w:rsid w:val="00B11C9B"/>
    <w:rsid w:val="00B11E05"/>
    <w:rsid w:val="00B127E4"/>
    <w:rsid w:val="00B12A23"/>
    <w:rsid w:val="00B12A74"/>
    <w:rsid w:val="00B13201"/>
    <w:rsid w:val="00B132E1"/>
    <w:rsid w:val="00B135C2"/>
    <w:rsid w:val="00B1377A"/>
    <w:rsid w:val="00B13A20"/>
    <w:rsid w:val="00B13C3F"/>
    <w:rsid w:val="00B13F19"/>
    <w:rsid w:val="00B13F23"/>
    <w:rsid w:val="00B14052"/>
    <w:rsid w:val="00B1452D"/>
    <w:rsid w:val="00B14EE9"/>
    <w:rsid w:val="00B1697A"/>
    <w:rsid w:val="00B171B1"/>
    <w:rsid w:val="00B172D2"/>
    <w:rsid w:val="00B176C0"/>
    <w:rsid w:val="00B2037A"/>
    <w:rsid w:val="00B20544"/>
    <w:rsid w:val="00B21322"/>
    <w:rsid w:val="00B21754"/>
    <w:rsid w:val="00B21E3D"/>
    <w:rsid w:val="00B223E0"/>
    <w:rsid w:val="00B22C6E"/>
    <w:rsid w:val="00B23115"/>
    <w:rsid w:val="00B247CD"/>
    <w:rsid w:val="00B250EB"/>
    <w:rsid w:val="00B2576D"/>
    <w:rsid w:val="00B25B41"/>
    <w:rsid w:val="00B275C6"/>
    <w:rsid w:val="00B2789F"/>
    <w:rsid w:val="00B335FC"/>
    <w:rsid w:val="00B33DF4"/>
    <w:rsid w:val="00B3400D"/>
    <w:rsid w:val="00B3523D"/>
    <w:rsid w:val="00B3541B"/>
    <w:rsid w:val="00B358C7"/>
    <w:rsid w:val="00B35D7C"/>
    <w:rsid w:val="00B35EC1"/>
    <w:rsid w:val="00B36E43"/>
    <w:rsid w:val="00B377C9"/>
    <w:rsid w:val="00B40FFA"/>
    <w:rsid w:val="00B41DD9"/>
    <w:rsid w:val="00B42744"/>
    <w:rsid w:val="00B42EBF"/>
    <w:rsid w:val="00B43915"/>
    <w:rsid w:val="00B44686"/>
    <w:rsid w:val="00B44848"/>
    <w:rsid w:val="00B448DF"/>
    <w:rsid w:val="00B44F0C"/>
    <w:rsid w:val="00B45030"/>
    <w:rsid w:val="00B45C0F"/>
    <w:rsid w:val="00B45EA1"/>
    <w:rsid w:val="00B45F8D"/>
    <w:rsid w:val="00B4601F"/>
    <w:rsid w:val="00B46865"/>
    <w:rsid w:val="00B47421"/>
    <w:rsid w:val="00B50582"/>
    <w:rsid w:val="00B5093B"/>
    <w:rsid w:val="00B50CCB"/>
    <w:rsid w:val="00B5137D"/>
    <w:rsid w:val="00B519AC"/>
    <w:rsid w:val="00B51ACE"/>
    <w:rsid w:val="00B51D68"/>
    <w:rsid w:val="00B5227F"/>
    <w:rsid w:val="00B52D51"/>
    <w:rsid w:val="00B53829"/>
    <w:rsid w:val="00B542E9"/>
    <w:rsid w:val="00B544E7"/>
    <w:rsid w:val="00B54B85"/>
    <w:rsid w:val="00B552A6"/>
    <w:rsid w:val="00B55389"/>
    <w:rsid w:val="00B55486"/>
    <w:rsid w:val="00B55491"/>
    <w:rsid w:val="00B56603"/>
    <w:rsid w:val="00B567CA"/>
    <w:rsid w:val="00B56866"/>
    <w:rsid w:val="00B5686E"/>
    <w:rsid w:val="00B56B74"/>
    <w:rsid w:val="00B571D4"/>
    <w:rsid w:val="00B571DC"/>
    <w:rsid w:val="00B573D1"/>
    <w:rsid w:val="00B57747"/>
    <w:rsid w:val="00B6011D"/>
    <w:rsid w:val="00B60AE5"/>
    <w:rsid w:val="00B61919"/>
    <w:rsid w:val="00B62561"/>
    <w:rsid w:val="00B63344"/>
    <w:rsid w:val="00B645B8"/>
    <w:rsid w:val="00B64615"/>
    <w:rsid w:val="00B64723"/>
    <w:rsid w:val="00B64D28"/>
    <w:rsid w:val="00B64DFA"/>
    <w:rsid w:val="00B65C5A"/>
    <w:rsid w:val="00B67685"/>
    <w:rsid w:val="00B676AC"/>
    <w:rsid w:val="00B67D92"/>
    <w:rsid w:val="00B67FA9"/>
    <w:rsid w:val="00B700F6"/>
    <w:rsid w:val="00B702D1"/>
    <w:rsid w:val="00B70B0C"/>
    <w:rsid w:val="00B71396"/>
    <w:rsid w:val="00B72339"/>
    <w:rsid w:val="00B72359"/>
    <w:rsid w:val="00B7279F"/>
    <w:rsid w:val="00B72BC7"/>
    <w:rsid w:val="00B7322F"/>
    <w:rsid w:val="00B73834"/>
    <w:rsid w:val="00B73AB4"/>
    <w:rsid w:val="00B73D74"/>
    <w:rsid w:val="00B73DA5"/>
    <w:rsid w:val="00B7424B"/>
    <w:rsid w:val="00B74B74"/>
    <w:rsid w:val="00B74CF4"/>
    <w:rsid w:val="00B74EB6"/>
    <w:rsid w:val="00B74F22"/>
    <w:rsid w:val="00B74FC1"/>
    <w:rsid w:val="00B751D5"/>
    <w:rsid w:val="00B751F0"/>
    <w:rsid w:val="00B75779"/>
    <w:rsid w:val="00B75913"/>
    <w:rsid w:val="00B769B7"/>
    <w:rsid w:val="00B76AE5"/>
    <w:rsid w:val="00B76C34"/>
    <w:rsid w:val="00B772C6"/>
    <w:rsid w:val="00B775B8"/>
    <w:rsid w:val="00B801D1"/>
    <w:rsid w:val="00B808F2"/>
    <w:rsid w:val="00B81647"/>
    <w:rsid w:val="00B816FC"/>
    <w:rsid w:val="00B81A59"/>
    <w:rsid w:val="00B81DAD"/>
    <w:rsid w:val="00B81EF1"/>
    <w:rsid w:val="00B81F1A"/>
    <w:rsid w:val="00B8240D"/>
    <w:rsid w:val="00B824A6"/>
    <w:rsid w:val="00B83AD8"/>
    <w:rsid w:val="00B83CDD"/>
    <w:rsid w:val="00B83F61"/>
    <w:rsid w:val="00B8489B"/>
    <w:rsid w:val="00B85554"/>
    <w:rsid w:val="00B855F5"/>
    <w:rsid w:val="00B8645A"/>
    <w:rsid w:val="00B86A6F"/>
    <w:rsid w:val="00B87264"/>
    <w:rsid w:val="00B8745C"/>
    <w:rsid w:val="00B87E55"/>
    <w:rsid w:val="00B87E5A"/>
    <w:rsid w:val="00B87F6B"/>
    <w:rsid w:val="00B9062E"/>
    <w:rsid w:val="00B92199"/>
    <w:rsid w:val="00B92669"/>
    <w:rsid w:val="00B9336C"/>
    <w:rsid w:val="00B93B3C"/>
    <w:rsid w:val="00B93D5B"/>
    <w:rsid w:val="00B94018"/>
    <w:rsid w:val="00B94258"/>
    <w:rsid w:val="00B94BE4"/>
    <w:rsid w:val="00B94FB7"/>
    <w:rsid w:val="00B95444"/>
    <w:rsid w:val="00B95A5E"/>
    <w:rsid w:val="00B95DF2"/>
    <w:rsid w:val="00B9672A"/>
    <w:rsid w:val="00B96747"/>
    <w:rsid w:val="00B969F5"/>
    <w:rsid w:val="00B976CC"/>
    <w:rsid w:val="00B976DA"/>
    <w:rsid w:val="00B979E3"/>
    <w:rsid w:val="00BA01FE"/>
    <w:rsid w:val="00BA048B"/>
    <w:rsid w:val="00BA089D"/>
    <w:rsid w:val="00BA1332"/>
    <w:rsid w:val="00BA29DC"/>
    <w:rsid w:val="00BA2C65"/>
    <w:rsid w:val="00BA3902"/>
    <w:rsid w:val="00BA3F88"/>
    <w:rsid w:val="00BA4F36"/>
    <w:rsid w:val="00BA6167"/>
    <w:rsid w:val="00BA75F4"/>
    <w:rsid w:val="00BA7787"/>
    <w:rsid w:val="00BA785D"/>
    <w:rsid w:val="00BB04AD"/>
    <w:rsid w:val="00BB16C8"/>
    <w:rsid w:val="00BB2275"/>
    <w:rsid w:val="00BB29C0"/>
    <w:rsid w:val="00BB2CB7"/>
    <w:rsid w:val="00BB2CCB"/>
    <w:rsid w:val="00BB2D92"/>
    <w:rsid w:val="00BB2E74"/>
    <w:rsid w:val="00BB31F5"/>
    <w:rsid w:val="00BB37DA"/>
    <w:rsid w:val="00BB4112"/>
    <w:rsid w:val="00BB46DE"/>
    <w:rsid w:val="00BB4B13"/>
    <w:rsid w:val="00BB5A2D"/>
    <w:rsid w:val="00BB647C"/>
    <w:rsid w:val="00BB6B7A"/>
    <w:rsid w:val="00BB7119"/>
    <w:rsid w:val="00BB7A81"/>
    <w:rsid w:val="00BC0423"/>
    <w:rsid w:val="00BC1150"/>
    <w:rsid w:val="00BC1969"/>
    <w:rsid w:val="00BC1E39"/>
    <w:rsid w:val="00BC3876"/>
    <w:rsid w:val="00BC49D3"/>
    <w:rsid w:val="00BC592E"/>
    <w:rsid w:val="00BC6347"/>
    <w:rsid w:val="00BC7D01"/>
    <w:rsid w:val="00BD01F2"/>
    <w:rsid w:val="00BD0B04"/>
    <w:rsid w:val="00BD113F"/>
    <w:rsid w:val="00BD1325"/>
    <w:rsid w:val="00BD2B9D"/>
    <w:rsid w:val="00BD2FF4"/>
    <w:rsid w:val="00BD3BE2"/>
    <w:rsid w:val="00BD5758"/>
    <w:rsid w:val="00BD5946"/>
    <w:rsid w:val="00BD60F7"/>
    <w:rsid w:val="00BD798E"/>
    <w:rsid w:val="00BD7E33"/>
    <w:rsid w:val="00BE0B81"/>
    <w:rsid w:val="00BE2594"/>
    <w:rsid w:val="00BE3D26"/>
    <w:rsid w:val="00BE44E5"/>
    <w:rsid w:val="00BE47D1"/>
    <w:rsid w:val="00BE4882"/>
    <w:rsid w:val="00BE4CC6"/>
    <w:rsid w:val="00BE53F8"/>
    <w:rsid w:val="00BE54F4"/>
    <w:rsid w:val="00BE63A2"/>
    <w:rsid w:val="00BE63F9"/>
    <w:rsid w:val="00BE6BE1"/>
    <w:rsid w:val="00BE751B"/>
    <w:rsid w:val="00BF0B87"/>
    <w:rsid w:val="00BF149E"/>
    <w:rsid w:val="00BF1AF3"/>
    <w:rsid w:val="00BF1B3C"/>
    <w:rsid w:val="00BF1B9E"/>
    <w:rsid w:val="00BF2749"/>
    <w:rsid w:val="00BF2772"/>
    <w:rsid w:val="00BF2E8B"/>
    <w:rsid w:val="00BF3258"/>
    <w:rsid w:val="00BF3A3E"/>
    <w:rsid w:val="00BF3EB0"/>
    <w:rsid w:val="00BF4E88"/>
    <w:rsid w:val="00BF5859"/>
    <w:rsid w:val="00BF66FF"/>
    <w:rsid w:val="00C0084A"/>
    <w:rsid w:val="00C02AF8"/>
    <w:rsid w:val="00C03257"/>
    <w:rsid w:val="00C055D7"/>
    <w:rsid w:val="00C06293"/>
    <w:rsid w:val="00C065F2"/>
    <w:rsid w:val="00C10818"/>
    <w:rsid w:val="00C110FD"/>
    <w:rsid w:val="00C11EAA"/>
    <w:rsid w:val="00C1215A"/>
    <w:rsid w:val="00C1238C"/>
    <w:rsid w:val="00C12B47"/>
    <w:rsid w:val="00C138E1"/>
    <w:rsid w:val="00C139F2"/>
    <w:rsid w:val="00C13FD3"/>
    <w:rsid w:val="00C1471B"/>
    <w:rsid w:val="00C14947"/>
    <w:rsid w:val="00C149CB"/>
    <w:rsid w:val="00C1542C"/>
    <w:rsid w:val="00C156D3"/>
    <w:rsid w:val="00C16C91"/>
    <w:rsid w:val="00C17083"/>
    <w:rsid w:val="00C172C7"/>
    <w:rsid w:val="00C1794D"/>
    <w:rsid w:val="00C201F0"/>
    <w:rsid w:val="00C20942"/>
    <w:rsid w:val="00C21853"/>
    <w:rsid w:val="00C2252E"/>
    <w:rsid w:val="00C22E53"/>
    <w:rsid w:val="00C23265"/>
    <w:rsid w:val="00C245AE"/>
    <w:rsid w:val="00C24690"/>
    <w:rsid w:val="00C24C93"/>
    <w:rsid w:val="00C24EB8"/>
    <w:rsid w:val="00C27E71"/>
    <w:rsid w:val="00C30CF8"/>
    <w:rsid w:val="00C31420"/>
    <w:rsid w:val="00C31E01"/>
    <w:rsid w:val="00C32CBE"/>
    <w:rsid w:val="00C33CCA"/>
    <w:rsid w:val="00C3530A"/>
    <w:rsid w:val="00C35768"/>
    <w:rsid w:val="00C35C08"/>
    <w:rsid w:val="00C368EB"/>
    <w:rsid w:val="00C36BE8"/>
    <w:rsid w:val="00C37126"/>
    <w:rsid w:val="00C3752E"/>
    <w:rsid w:val="00C3775B"/>
    <w:rsid w:val="00C37BF4"/>
    <w:rsid w:val="00C407DA"/>
    <w:rsid w:val="00C408F9"/>
    <w:rsid w:val="00C41230"/>
    <w:rsid w:val="00C413C9"/>
    <w:rsid w:val="00C41A93"/>
    <w:rsid w:val="00C437B8"/>
    <w:rsid w:val="00C437E2"/>
    <w:rsid w:val="00C43BA1"/>
    <w:rsid w:val="00C43C5E"/>
    <w:rsid w:val="00C44929"/>
    <w:rsid w:val="00C46C8A"/>
    <w:rsid w:val="00C46CF9"/>
    <w:rsid w:val="00C46D60"/>
    <w:rsid w:val="00C46F45"/>
    <w:rsid w:val="00C4710B"/>
    <w:rsid w:val="00C4763D"/>
    <w:rsid w:val="00C4771B"/>
    <w:rsid w:val="00C479BD"/>
    <w:rsid w:val="00C47B03"/>
    <w:rsid w:val="00C503D6"/>
    <w:rsid w:val="00C5051A"/>
    <w:rsid w:val="00C50D90"/>
    <w:rsid w:val="00C50F12"/>
    <w:rsid w:val="00C50F51"/>
    <w:rsid w:val="00C51752"/>
    <w:rsid w:val="00C52030"/>
    <w:rsid w:val="00C52517"/>
    <w:rsid w:val="00C54359"/>
    <w:rsid w:val="00C54D80"/>
    <w:rsid w:val="00C553ED"/>
    <w:rsid w:val="00C557EB"/>
    <w:rsid w:val="00C559C0"/>
    <w:rsid w:val="00C5616A"/>
    <w:rsid w:val="00C57119"/>
    <w:rsid w:val="00C5721D"/>
    <w:rsid w:val="00C57988"/>
    <w:rsid w:val="00C57E4B"/>
    <w:rsid w:val="00C619A4"/>
    <w:rsid w:val="00C61B4E"/>
    <w:rsid w:val="00C631EB"/>
    <w:rsid w:val="00C63339"/>
    <w:rsid w:val="00C633BD"/>
    <w:rsid w:val="00C63475"/>
    <w:rsid w:val="00C635BA"/>
    <w:rsid w:val="00C63DF9"/>
    <w:rsid w:val="00C643C2"/>
    <w:rsid w:val="00C64CC4"/>
    <w:rsid w:val="00C653DD"/>
    <w:rsid w:val="00C65B3D"/>
    <w:rsid w:val="00C6699A"/>
    <w:rsid w:val="00C673B3"/>
    <w:rsid w:val="00C6775A"/>
    <w:rsid w:val="00C70985"/>
    <w:rsid w:val="00C71BCB"/>
    <w:rsid w:val="00C7232C"/>
    <w:rsid w:val="00C73258"/>
    <w:rsid w:val="00C73FE2"/>
    <w:rsid w:val="00C7444B"/>
    <w:rsid w:val="00C7472D"/>
    <w:rsid w:val="00C751EA"/>
    <w:rsid w:val="00C758B1"/>
    <w:rsid w:val="00C759AA"/>
    <w:rsid w:val="00C75EA8"/>
    <w:rsid w:val="00C761A4"/>
    <w:rsid w:val="00C76EB3"/>
    <w:rsid w:val="00C77240"/>
    <w:rsid w:val="00C77385"/>
    <w:rsid w:val="00C777CA"/>
    <w:rsid w:val="00C80BF4"/>
    <w:rsid w:val="00C82E5B"/>
    <w:rsid w:val="00C83235"/>
    <w:rsid w:val="00C84302"/>
    <w:rsid w:val="00C852EB"/>
    <w:rsid w:val="00C85BFC"/>
    <w:rsid w:val="00C862FC"/>
    <w:rsid w:val="00C8681B"/>
    <w:rsid w:val="00C869F9"/>
    <w:rsid w:val="00C86B5F"/>
    <w:rsid w:val="00C86C24"/>
    <w:rsid w:val="00C87DEF"/>
    <w:rsid w:val="00C9035E"/>
    <w:rsid w:val="00C904A8"/>
    <w:rsid w:val="00C9107C"/>
    <w:rsid w:val="00C910AF"/>
    <w:rsid w:val="00C9163E"/>
    <w:rsid w:val="00C916B2"/>
    <w:rsid w:val="00C92B7F"/>
    <w:rsid w:val="00C93016"/>
    <w:rsid w:val="00C9337D"/>
    <w:rsid w:val="00C94416"/>
    <w:rsid w:val="00C95376"/>
    <w:rsid w:val="00C9639C"/>
    <w:rsid w:val="00C97575"/>
    <w:rsid w:val="00C97CF5"/>
    <w:rsid w:val="00CA00AC"/>
    <w:rsid w:val="00CA02B2"/>
    <w:rsid w:val="00CA0648"/>
    <w:rsid w:val="00CA0948"/>
    <w:rsid w:val="00CA0C33"/>
    <w:rsid w:val="00CA0C99"/>
    <w:rsid w:val="00CA1958"/>
    <w:rsid w:val="00CA32B6"/>
    <w:rsid w:val="00CA36C1"/>
    <w:rsid w:val="00CA3C7C"/>
    <w:rsid w:val="00CA43C5"/>
    <w:rsid w:val="00CA4EF0"/>
    <w:rsid w:val="00CA60FD"/>
    <w:rsid w:val="00CA634D"/>
    <w:rsid w:val="00CA6941"/>
    <w:rsid w:val="00CA6C98"/>
    <w:rsid w:val="00CA76C9"/>
    <w:rsid w:val="00CA7A1F"/>
    <w:rsid w:val="00CA7DB2"/>
    <w:rsid w:val="00CA7DEB"/>
    <w:rsid w:val="00CB02C3"/>
    <w:rsid w:val="00CB0353"/>
    <w:rsid w:val="00CB0EEE"/>
    <w:rsid w:val="00CB1D0D"/>
    <w:rsid w:val="00CB1DA1"/>
    <w:rsid w:val="00CB1DCC"/>
    <w:rsid w:val="00CB2F74"/>
    <w:rsid w:val="00CB2F8A"/>
    <w:rsid w:val="00CB31B4"/>
    <w:rsid w:val="00CB3A05"/>
    <w:rsid w:val="00CB3A43"/>
    <w:rsid w:val="00CB3DBA"/>
    <w:rsid w:val="00CB43B7"/>
    <w:rsid w:val="00CB47CC"/>
    <w:rsid w:val="00CB4B47"/>
    <w:rsid w:val="00CB57A8"/>
    <w:rsid w:val="00CB5BF2"/>
    <w:rsid w:val="00CB5FA1"/>
    <w:rsid w:val="00CB600D"/>
    <w:rsid w:val="00CB6810"/>
    <w:rsid w:val="00CB6FA4"/>
    <w:rsid w:val="00CB7AF4"/>
    <w:rsid w:val="00CB7E3B"/>
    <w:rsid w:val="00CC0F1B"/>
    <w:rsid w:val="00CC10F0"/>
    <w:rsid w:val="00CC1667"/>
    <w:rsid w:val="00CC29A4"/>
    <w:rsid w:val="00CC3876"/>
    <w:rsid w:val="00CC4251"/>
    <w:rsid w:val="00CC4750"/>
    <w:rsid w:val="00CC4864"/>
    <w:rsid w:val="00CC488A"/>
    <w:rsid w:val="00CC4EC3"/>
    <w:rsid w:val="00CC5B20"/>
    <w:rsid w:val="00CC6A8F"/>
    <w:rsid w:val="00CC6E1B"/>
    <w:rsid w:val="00CC7DE2"/>
    <w:rsid w:val="00CC7E6F"/>
    <w:rsid w:val="00CD00AF"/>
    <w:rsid w:val="00CD0265"/>
    <w:rsid w:val="00CD053C"/>
    <w:rsid w:val="00CD100F"/>
    <w:rsid w:val="00CD114B"/>
    <w:rsid w:val="00CD11C5"/>
    <w:rsid w:val="00CD146B"/>
    <w:rsid w:val="00CD2559"/>
    <w:rsid w:val="00CD29B1"/>
    <w:rsid w:val="00CD30C6"/>
    <w:rsid w:val="00CD33D2"/>
    <w:rsid w:val="00CD36DA"/>
    <w:rsid w:val="00CD3D4E"/>
    <w:rsid w:val="00CD3E5A"/>
    <w:rsid w:val="00CD3F88"/>
    <w:rsid w:val="00CD438C"/>
    <w:rsid w:val="00CD4465"/>
    <w:rsid w:val="00CD4BAF"/>
    <w:rsid w:val="00CD56C9"/>
    <w:rsid w:val="00CD5A65"/>
    <w:rsid w:val="00CD6780"/>
    <w:rsid w:val="00CD6AD8"/>
    <w:rsid w:val="00CD6B4C"/>
    <w:rsid w:val="00CE09FF"/>
    <w:rsid w:val="00CE1419"/>
    <w:rsid w:val="00CE15F2"/>
    <w:rsid w:val="00CE1FED"/>
    <w:rsid w:val="00CE40F3"/>
    <w:rsid w:val="00CE41DD"/>
    <w:rsid w:val="00CE4C98"/>
    <w:rsid w:val="00CE5380"/>
    <w:rsid w:val="00CE6237"/>
    <w:rsid w:val="00CE688C"/>
    <w:rsid w:val="00CE69FB"/>
    <w:rsid w:val="00CE6CEF"/>
    <w:rsid w:val="00CE6DE2"/>
    <w:rsid w:val="00CE7D20"/>
    <w:rsid w:val="00CE7F51"/>
    <w:rsid w:val="00CF0B79"/>
    <w:rsid w:val="00CF10A1"/>
    <w:rsid w:val="00CF1E7B"/>
    <w:rsid w:val="00CF1FBA"/>
    <w:rsid w:val="00CF20EC"/>
    <w:rsid w:val="00CF35DF"/>
    <w:rsid w:val="00CF4399"/>
    <w:rsid w:val="00CF50B9"/>
    <w:rsid w:val="00CF533C"/>
    <w:rsid w:val="00CF535F"/>
    <w:rsid w:val="00CF5396"/>
    <w:rsid w:val="00CF6A6B"/>
    <w:rsid w:val="00D00356"/>
    <w:rsid w:val="00D00B73"/>
    <w:rsid w:val="00D00BFB"/>
    <w:rsid w:val="00D01983"/>
    <w:rsid w:val="00D029B0"/>
    <w:rsid w:val="00D02DA9"/>
    <w:rsid w:val="00D02DEC"/>
    <w:rsid w:val="00D03753"/>
    <w:rsid w:val="00D03E9E"/>
    <w:rsid w:val="00D0448D"/>
    <w:rsid w:val="00D0497C"/>
    <w:rsid w:val="00D05108"/>
    <w:rsid w:val="00D0510E"/>
    <w:rsid w:val="00D05ABB"/>
    <w:rsid w:val="00D06597"/>
    <w:rsid w:val="00D06C12"/>
    <w:rsid w:val="00D07630"/>
    <w:rsid w:val="00D07D82"/>
    <w:rsid w:val="00D1032C"/>
    <w:rsid w:val="00D1081A"/>
    <w:rsid w:val="00D113BF"/>
    <w:rsid w:val="00D122F0"/>
    <w:rsid w:val="00D139B5"/>
    <w:rsid w:val="00D13AAC"/>
    <w:rsid w:val="00D13C30"/>
    <w:rsid w:val="00D14177"/>
    <w:rsid w:val="00D14684"/>
    <w:rsid w:val="00D153A9"/>
    <w:rsid w:val="00D158B3"/>
    <w:rsid w:val="00D15F90"/>
    <w:rsid w:val="00D1613E"/>
    <w:rsid w:val="00D164C5"/>
    <w:rsid w:val="00D16B2A"/>
    <w:rsid w:val="00D16E2E"/>
    <w:rsid w:val="00D17B4C"/>
    <w:rsid w:val="00D17BB1"/>
    <w:rsid w:val="00D20171"/>
    <w:rsid w:val="00D20D85"/>
    <w:rsid w:val="00D2102B"/>
    <w:rsid w:val="00D2231D"/>
    <w:rsid w:val="00D2459D"/>
    <w:rsid w:val="00D24C59"/>
    <w:rsid w:val="00D24EE0"/>
    <w:rsid w:val="00D24F01"/>
    <w:rsid w:val="00D25057"/>
    <w:rsid w:val="00D2508C"/>
    <w:rsid w:val="00D25A23"/>
    <w:rsid w:val="00D26C16"/>
    <w:rsid w:val="00D26E6A"/>
    <w:rsid w:val="00D273B6"/>
    <w:rsid w:val="00D3080D"/>
    <w:rsid w:val="00D30A97"/>
    <w:rsid w:val="00D30EB3"/>
    <w:rsid w:val="00D31564"/>
    <w:rsid w:val="00D3174E"/>
    <w:rsid w:val="00D318B1"/>
    <w:rsid w:val="00D31BA8"/>
    <w:rsid w:val="00D3203D"/>
    <w:rsid w:val="00D3254B"/>
    <w:rsid w:val="00D33097"/>
    <w:rsid w:val="00D33A26"/>
    <w:rsid w:val="00D343FE"/>
    <w:rsid w:val="00D3487C"/>
    <w:rsid w:val="00D3580D"/>
    <w:rsid w:val="00D35DBD"/>
    <w:rsid w:val="00D36577"/>
    <w:rsid w:val="00D37904"/>
    <w:rsid w:val="00D37943"/>
    <w:rsid w:val="00D40184"/>
    <w:rsid w:val="00D40A2A"/>
    <w:rsid w:val="00D41090"/>
    <w:rsid w:val="00D41673"/>
    <w:rsid w:val="00D41CDF"/>
    <w:rsid w:val="00D42A43"/>
    <w:rsid w:val="00D431EE"/>
    <w:rsid w:val="00D43E7C"/>
    <w:rsid w:val="00D442CB"/>
    <w:rsid w:val="00D45ABD"/>
    <w:rsid w:val="00D45F89"/>
    <w:rsid w:val="00D46F98"/>
    <w:rsid w:val="00D477C2"/>
    <w:rsid w:val="00D506D0"/>
    <w:rsid w:val="00D51302"/>
    <w:rsid w:val="00D51F3D"/>
    <w:rsid w:val="00D5353E"/>
    <w:rsid w:val="00D5379D"/>
    <w:rsid w:val="00D53A98"/>
    <w:rsid w:val="00D55096"/>
    <w:rsid w:val="00D55EDD"/>
    <w:rsid w:val="00D55F59"/>
    <w:rsid w:val="00D56EE0"/>
    <w:rsid w:val="00D5705E"/>
    <w:rsid w:val="00D577A6"/>
    <w:rsid w:val="00D57E3E"/>
    <w:rsid w:val="00D57F5D"/>
    <w:rsid w:val="00D60A9B"/>
    <w:rsid w:val="00D60FDA"/>
    <w:rsid w:val="00D616D9"/>
    <w:rsid w:val="00D61CBA"/>
    <w:rsid w:val="00D6203F"/>
    <w:rsid w:val="00D62BA9"/>
    <w:rsid w:val="00D640E2"/>
    <w:rsid w:val="00D64263"/>
    <w:rsid w:val="00D642C8"/>
    <w:rsid w:val="00D649B5"/>
    <w:rsid w:val="00D64F06"/>
    <w:rsid w:val="00D65935"/>
    <w:rsid w:val="00D665A7"/>
    <w:rsid w:val="00D66872"/>
    <w:rsid w:val="00D67F74"/>
    <w:rsid w:val="00D703B1"/>
    <w:rsid w:val="00D704BE"/>
    <w:rsid w:val="00D70947"/>
    <w:rsid w:val="00D71219"/>
    <w:rsid w:val="00D716AB"/>
    <w:rsid w:val="00D71DAA"/>
    <w:rsid w:val="00D729FD"/>
    <w:rsid w:val="00D72FCA"/>
    <w:rsid w:val="00D7376E"/>
    <w:rsid w:val="00D73C4E"/>
    <w:rsid w:val="00D743D5"/>
    <w:rsid w:val="00D7574B"/>
    <w:rsid w:val="00D768BD"/>
    <w:rsid w:val="00D7781D"/>
    <w:rsid w:val="00D77FF6"/>
    <w:rsid w:val="00D800F4"/>
    <w:rsid w:val="00D80426"/>
    <w:rsid w:val="00D80CC8"/>
    <w:rsid w:val="00D81568"/>
    <w:rsid w:val="00D81A26"/>
    <w:rsid w:val="00D82FBF"/>
    <w:rsid w:val="00D83284"/>
    <w:rsid w:val="00D832FC"/>
    <w:rsid w:val="00D8347B"/>
    <w:rsid w:val="00D83FF8"/>
    <w:rsid w:val="00D84936"/>
    <w:rsid w:val="00D84EB1"/>
    <w:rsid w:val="00D85195"/>
    <w:rsid w:val="00D8520B"/>
    <w:rsid w:val="00D85A23"/>
    <w:rsid w:val="00D85CC2"/>
    <w:rsid w:val="00D86287"/>
    <w:rsid w:val="00D867E7"/>
    <w:rsid w:val="00D905B0"/>
    <w:rsid w:val="00D906F9"/>
    <w:rsid w:val="00D90817"/>
    <w:rsid w:val="00D90905"/>
    <w:rsid w:val="00D90DD0"/>
    <w:rsid w:val="00D92399"/>
    <w:rsid w:val="00D92489"/>
    <w:rsid w:val="00D92A06"/>
    <w:rsid w:val="00D92F7D"/>
    <w:rsid w:val="00D93E44"/>
    <w:rsid w:val="00D9423F"/>
    <w:rsid w:val="00D9478A"/>
    <w:rsid w:val="00D947D0"/>
    <w:rsid w:val="00D94AE1"/>
    <w:rsid w:val="00D954BE"/>
    <w:rsid w:val="00D956D7"/>
    <w:rsid w:val="00D9657B"/>
    <w:rsid w:val="00D96765"/>
    <w:rsid w:val="00D96BAE"/>
    <w:rsid w:val="00D9748F"/>
    <w:rsid w:val="00D97650"/>
    <w:rsid w:val="00D97B66"/>
    <w:rsid w:val="00DA05B2"/>
    <w:rsid w:val="00DA0CB3"/>
    <w:rsid w:val="00DA1BB0"/>
    <w:rsid w:val="00DA1DF8"/>
    <w:rsid w:val="00DA2936"/>
    <w:rsid w:val="00DA4574"/>
    <w:rsid w:val="00DA4ACD"/>
    <w:rsid w:val="00DA4C51"/>
    <w:rsid w:val="00DA5878"/>
    <w:rsid w:val="00DA61A8"/>
    <w:rsid w:val="00DA6D28"/>
    <w:rsid w:val="00DA759D"/>
    <w:rsid w:val="00DA76BE"/>
    <w:rsid w:val="00DA7C10"/>
    <w:rsid w:val="00DB0616"/>
    <w:rsid w:val="00DB09E3"/>
    <w:rsid w:val="00DB0B04"/>
    <w:rsid w:val="00DB4151"/>
    <w:rsid w:val="00DB4380"/>
    <w:rsid w:val="00DB5509"/>
    <w:rsid w:val="00DB578D"/>
    <w:rsid w:val="00DB6D3F"/>
    <w:rsid w:val="00DB759A"/>
    <w:rsid w:val="00DC0073"/>
    <w:rsid w:val="00DC079B"/>
    <w:rsid w:val="00DC1571"/>
    <w:rsid w:val="00DC260B"/>
    <w:rsid w:val="00DC2DF8"/>
    <w:rsid w:val="00DC2F3C"/>
    <w:rsid w:val="00DC40C0"/>
    <w:rsid w:val="00DC42E7"/>
    <w:rsid w:val="00DC46B1"/>
    <w:rsid w:val="00DC4CFF"/>
    <w:rsid w:val="00DC5D52"/>
    <w:rsid w:val="00DC5DEC"/>
    <w:rsid w:val="00DC6F53"/>
    <w:rsid w:val="00DC73F3"/>
    <w:rsid w:val="00DC7531"/>
    <w:rsid w:val="00DC777E"/>
    <w:rsid w:val="00DC7950"/>
    <w:rsid w:val="00DD0144"/>
    <w:rsid w:val="00DD052E"/>
    <w:rsid w:val="00DD1739"/>
    <w:rsid w:val="00DD2F9B"/>
    <w:rsid w:val="00DD3905"/>
    <w:rsid w:val="00DD3A97"/>
    <w:rsid w:val="00DD480C"/>
    <w:rsid w:val="00DD4B54"/>
    <w:rsid w:val="00DD63AD"/>
    <w:rsid w:val="00DD6446"/>
    <w:rsid w:val="00DD75DA"/>
    <w:rsid w:val="00DD7E0D"/>
    <w:rsid w:val="00DE2027"/>
    <w:rsid w:val="00DE2041"/>
    <w:rsid w:val="00DE24E6"/>
    <w:rsid w:val="00DE25D5"/>
    <w:rsid w:val="00DE28C7"/>
    <w:rsid w:val="00DE31DE"/>
    <w:rsid w:val="00DE3CB9"/>
    <w:rsid w:val="00DE6B39"/>
    <w:rsid w:val="00DE7606"/>
    <w:rsid w:val="00DF0168"/>
    <w:rsid w:val="00DF0C72"/>
    <w:rsid w:val="00DF119A"/>
    <w:rsid w:val="00DF17C2"/>
    <w:rsid w:val="00DF2652"/>
    <w:rsid w:val="00DF311F"/>
    <w:rsid w:val="00DF334B"/>
    <w:rsid w:val="00DF3B37"/>
    <w:rsid w:val="00DF3BCC"/>
    <w:rsid w:val="00DF4548"/>
    <w:rsid w:val="00DF4B5C"/>
    <w:rsid w:val="00DF4F38"/>
    <w:rsid w:val="00DF50B5"/>
    <w:rsid w:val="00DF5520"/>
    <w:rsid w:val="00DF5A85"/>
    <w:rsid w:val="00DF7163"/>
    <w:rsid w:val="00DF73FB"/>
    <w:rsid w:val="00DF7543"/>
    <w:rsid w:val="00DF7C6B"/>
    <w:rsid w:val="00E01372"/>
    <w:rsid w:val="00E030AB"/>
    <w:rsid w:val="00E03A68"/>
    <w:rsid w:val="00E03F25"/>
    <w:rsid w:val="00E04B39"/>
    <w:rsid w:val="00E04FC9"/>
    <w:rsid w:val="00E05174"/>
    <w:rsid w:val="00E066C4"/>
    <w:rsid w:val="00E06B7D"/>
    <w:rsid w:val="00E06FEA"/>
    <w:rsid w:val="00E079A8"/>
    <w:rsid w:val="00E07BB0"/>
    <w:rsid w:val="00E10C3C"/>
    <w:rsid w:val="00E10E8D"/>
    <w:rsid w:val="00E1217B"/>
    <w:rsid w:val="00E1238C"/>
    <w:rsid w:val="00E126EE"/>
    <w:rsid w:val="00E12CE6"/>
    <w:rsid w:val="00E12D46"/>
    <w:rsid w:val="00E12F4E"/>
    <w:rsid w:val="00E137A7"/>
    <w:rsid w:val="00E13E87"/>
    <w:rsid w:val="00E1497A"/>
    <w:rsid w:val="00E14D16"/>
    <w:rsid w:val="00E153C3"/>
    <w:rsid w:val="00E15CF7"/>
    <w:rsid w:val="00E16330"/>
    <w:rsid w:val="00E163AC"/>
    <w:rsid w:val="00E16D13"/>
    <w:rsid w:val="00E170A9"/>
    <w:rsid w:val="00E172ED"/>
    <w:rsid w:val="00E21088"/>
    <w:rsid w:val="00E2109D"/>
    <w:rsid w:val="00E2122F"/>
    <w:rsid w:val="00E22ABA"/>
    <w:rsid w:val="00E23154"/>
    <w:rsid w:val="00E233A2"/>
    <w:rsid w:val="00E23908"/>
    <w:rsid w:val="00E24148"/>
    <w:rsid w:val="00E244E5"/>
    <w:rsid w:val="00E24AA4"/>
    <w:rsid w:val="00E24CF3"/>
    <w:rsid w:val="00E24F7C"/>
    <w:rsid w:val="00E260FD"/>
    <w:rsid w:val="00E2666A"/>
    <w:rsid w:val="00E269E3"/>
    <w:rsid w:val="00E30156"/>
    <w:rsid w:val="00E30452"/>
    <w:rsid w:val="00E30812"/>
    <w:rsid w:val="00E31AAD"/>
    <w:rsid w:val="00E31B6A"/>
    <w:rsid w:val="00E31CCC"/>
    <w:rsid w:val="00E31D65"/>
    <w:rsid w:val="00E334DE"/>
    <w:rsid w:val="00E338A6"/>
    <w:rsid w:val="00E33EF2"/>
    <w:rsid w:val="00E3432B"/>
    <w:rsid w:val="00E34366"/>
    <w:rsid w:val="00E34572"/>
    <w:rsid w:val="00E34650"/>
    <w:rsid w:val="00E36058"/>
    <w:rsid w:val="00E36934"/>
    <w:rsid w:val="00E373FE"/>
    <w:rsid w:val="00E37748"/>
    <w:rsid w:val="00E37B26"/>
    <w:rsid w:val="00E4177A"/>
    <w:rsid w:val="00E41EA3"/>
    <w:rsid w:val="00E42AFB"/>
    <w:rsid w:val="00E42C2C"/>
    <w:rsid w:val="00E42F79"/>
    <w:rsid w:val="00E43968"/>
    <w:rsid w:val="00E446E9"/>
    <w:rsid w:val="00E447F3"/>
    <w:rsid w:val="00E4599C"/>
    <w:rsid w:val="00E45B7A"/>
    <w:rsid w:val="00E465E0"/>
    <w:rsid w:val="00E469D0"/>
    <w:rsid w:val="00E47755"/>
    <w:rsid w:val="00E47824"/>
    <w:rsid w:val="00E47A51"/>
    <w:rsid w:val="00E50F31"/>
    <w:rsid w:val="00E51547"/>
    <w:rsid w:val="00E51A91"/>
    <w:rsid w:val="00E52792"/>
    <w:rsid w:val="00E528D8"/>
    <w:rsid w:val="00E52DF2"/>
    <w:rsid w:val="00E53B12"/>
    <w:rsid w:val="00E54940"/>
    <w:rsid w:val="00E55DC1"/>
    <w:rsid w:val="00E55EE8"/>
    <w:rsid w:val="00E57035"/>
    <w:rsid w:val="00E60124"/>
    <w:rsid w:val="00E60FB5"/>
    <w:rsid w:val="00E61FDC"/>
    <w:rsid w:val="00E6224A"/>
    <w:rsid w:val="00E62F72"/>
    <w:rsid w:val="00E6378A"/>
    <w:rsid w:val="00E63D1F"/>
    <w:rsid w:val="00E64632"/>
    <w:rsid w:val="00E6483F"/>
    <w:rsid w:val="00E649C7"/>
    <w:rsid w:val="00E64D65"/>
    <w:rsid w:val="00E657A9"/>
    <w:rsid w:val="00E658D2"/>
    <w:rsid w:val="00E65BE3"/>
    <w:rsid w:val="00E66101"/>
    <w:rsid w:val="00E66267"/>
    <w:rsid w:val="00E6691B"/>
    <w:rsid w:val="00E67048"/>
    <w:rsid w:val="00E674D2"/>
    <w:rsid w:val="00E71EE8"/>
    <w:rsid w:val="00E72521"/>
    <w:rsid w:val="00E72663"/>
    <w:rsid w:val="00E7272A"/>
    <w:rsid w:val="00E73292"/>
    <w:rsid w:val="00E736B0"/>
    <w:rsid w:val="00E748A7"/>
    <w:rsid w:val="00E74CF5"/>
    <w:rsid w:val="00E7551C"/>
    <w:rsid w:val="00E75D48"/>
    <w:rsid w:val="00E75FC7"/>
    <w:rsid w:val="00E76647"/>
    <w:rsid w:val="00E80671"/>
    <w:rsid w:val="00E8074F"/>
    <w:rsid w:val="00E80AE7"/>
    <w:rsid w:val="00E81184"/>
    <w:rsid w:val="00E813E8"/>
    <w:rsid w:val="00E81D7B"/>
    <w:rsid w:val="00E81FFA"/>
    <w:rsid w:val="00E839A8"/>
    <w:rsid w:val="00E84292"/>
    <w:rsid w:val="00E846D7"/>
    <w:rsid w:val="00E85335"/>
    <w:rsid w:val="00E85523"/>
    <w:rsid w:val="00E86410"/>
    <w:rsid w:val="00E87300"/>
    <w:rsid w:val="00E8773B"/>
    <w:rsid w:val="00E90DC4"/>
    <w:rsid w:val="00E91F08"/>
    <w:rsid w:val="00E928DE"/>
    <w:rsid w:val="00E935ED"/>
    <w:rsid w:val="00E93C61"/>
    <w:rsid w:val="00E94C2C"/>
    <w:rsid w:val="00E94F33"/>
    <w:rsid w:val="00E956B5"/>
    <w:rsid w:val="00E9575E"/>
    <w:rsid w:val="00E96B5C"/>
    <w:rsid w:val="00E96E40"/>
    <w:rsid w:val="00E97BBC"/>
    <w:rsid w:val="00E97FFD"/>
    <w:rsid w:val="00EA004D"/>
    <w:rsid w:val="00EA064E"/>
    <w:rsid w:val="00EA0AF2"/>
    <w:rsid w:val="00EA1244"/>
    <w:rsid w:val="00EA14AA"/>
    <w:rsid w:val="00EA1746"/>
    <w:rsid w:val="00EA1788"/>
    <w:rsid w:val="00EA1B54"/>
    <w:rsid w:val="00EA1B7D"/>
    <w:rsid w:val="00EA2232"/>
    <w:rsid w:val="00EA389C"/>
    <w:rsid w:val="00EA3B61"/>
    <w:rsid w:val="00EA3D93"/>
    <w:rsid w:val="00EA540A"/>
    <w:rsid w:val="00EA558D"/>
    <w:rsid w:val="00EA5E66"/>
    <w:rsid w:val="00EA67C0"/>
    <w:rsid w:val="00EA6D29"/>
    <w:rsid w:val="00EA7536"/>
    <w:rsid w:val="00EA771E"/>
    <w:rsid w:val="00EA7B34"/>
    <w:rsid w:val="00EB0A03"/>
    <w:rsid w:val="00EB0C18"/>
    <w:rsid w:val="00EB10E3"/>
    <w:rsid w:val="00EB1436"/>
    <w:rsid w:val="00EB2106"/>
    <w:rsid w:val="00EB2126"/>
    <w:rsid w:val="00EB230C"/>
    <w:rsid w:val="00EB2F51"/>
    <w:rsid w:val="00EB30BE"/>
    <w:rsid w:val="00EB44ED"/>
    <w:rsid w:val="00EB49E2"/>
    <w:rsid w:val="00EB4CBE"/>
    <w:rsid w:val="00EB54D0"/>
    <w:rsid w:val="00EB5669"/>
    <w:rsid w:val="00EB5A01"/>
    <w:rsid w:val="00EB5BF7"/>
    <w:rsid w:val="00EB5D13"/>
    <w:rsid w:val="00EB6B50"/>
    <w:rsid w:val="00EB6F47"/>
    <w:rsid w:val="00EB74EA"/>
    <w:rsid w:val="00EB75DA"/>
    <w:rsid w:val="00EC032B"/>
    <w:rsid w:val="00EC0482"/>
    <w:rsid w:val="00EC0C23"/>
    <w:rsid w:val="00EC1A2B"/>
    <w:rsid w:val="00EC33E4"/>
    <w:rsid w:val="00EC4186"/>
    <w:rsid w:val="00EC4463"/>
    <w:rsid w:val="00EC4572"/>
    <w:rsid w:val="00EC571F"/>
    <w:rsid w:val="00EC5953"/>
    <w:rsid w:val="00EC5FB9"/>
    <w:rsid w:val="00EC65E7"/>
    <w:rsid w:val="00EC785D"/>
    <w:rsid w:val="00EC78E8"/>
    <w:rsid w:val="00EC7924"/>
    <w:rsid w:val="00EC7FB2"/>
    <w:rsid w:val="00ED06AD"/>
    <w:rsid w:val="00ED0BE0"/>
    <w:rsid w:val="00ED0E4A"/>
    <w:rsid w:val="00ED1CA3"/>
    <w:rsid w:val="00ED1EFB"/>
    <w:rsid w:val="00ED240B"/>
    <w:rsid w:val="00ED2635"/>
    <w:rsid w:val="00ED3143"/>
    <w:rsid w:val="00ED3298"/>
    <w:rsid w:val="00ED3487"/>
    <w:rsid w:val="00ED4972"/>
    <w:rsid w:val="00ED4ED9"/>
    <w:rsid w:val="00ED50C4"/>
    <w:rsid w:val="00ED51C0"/>
    <w:rsid w:val="00ED5F07"/>
    <w:rsid w:val="00ED6108"/>
    <w:rsid w:val="00ED6B5F"/>
    <w:rsid w:val="00ED6F5B"/>
    <w:rsid w:val="00ED6FBA"/>
    <w:rsid w:val="00ED7521"/>
    <w:rsid w:val="00ED754B"/>
    <w:rsid w:val="00ED777E"/>
    <w:rsid w:val="00ED7C8B"/>
    <w:rsid w:val="00ED7E51"/>
    <w:rsid w:val="00ED7F2C"/>
    <w:rsid w:val="00EE018B"/>
    <w:rsid w:val="00EE043B"/>
    <w:rsid w:val="00EE08DA"/>
    <w:rsid w:val="00EE0C12"/>
    <w:rsid w:val="00EE1535"/>
    <w:rsid w:val="00EE159B"/>
    <w:rsid w:val="00EE173A"/>
    <w:rsid w:val="00EE19F8"/>
    <w:rsid w:val="00EE1CF4"/>
    <w:rsid w:val="00EE3BAA"/>
    <w:rsid w:val="00EE4CEC"/>
    <w:rsid w:val="00EE4EB5"/>
    <w:rsid w:val="00EE55DE"/>
    <w:rsid w:val="00EE5C7C"/>
    <w:rsid w:val="00EE7005"/>
    <w:rsid w:val="00EE739E"/>
    <w:rsid w:val="00EE747C"/>
    <w:rsid w:val="00EE7EB1"/>
    <w:rsid w:val="00EF03D6"/>
    <w:rsid w:val="00EF0492"/>
    <w:rsid w:val="00EF052A"/>
    <w:rsid w:val="00EF082E"/>
    <w:rsid w:val="00EF0BD5"/>
    <w:rsid w:val="00EF1242"/>
    <w:rsid w:val="00EF1693"/>
    <w:rsid w:val="00EF30E0"/>
    <w:rsid w:val="00EF30EB"/>
    <w:rsid w:val="00EF3499"/>
    <w:rsid w:val="00EF36C5"/>
    <w:rsid w:val="00EF38D7"/>
    <w:rsid w:val="00EF3DC5"/>
    <w:rsid w:val="00EF3FF3"/>
    <w:rsid w:val="00EF5BB3"/>
    <w:rsid w:val="00EF63A9"/>
    <w:rsid w:val="00EF6F6D"/>
    <w:rsid w:val="00F010A9"/>
    <w:rsid w:val="00F010EF"/>
    <w:rsid w:val="00F01DF5"/>
    <w:rsid w:val="00F01F74"/>
    <w:rsid w:val="00F02198"/>
    <w:rsid w:val="00F0269B"/>
    <w:rsid w:val="00F02CE5"/>
    <w:rsid w:val="00F0304A"/>
    <w:rsid w:val="00F03540"/>
    <w:rsid w:val="00F03FBD"/>
    <w:rsid w:val="00F041D2"/>
    <w:rsid w:val="00F04D26"/>
    <w:rsid w:val="00F05ABF"/>
    <w:rsid w:val="00F06027"/>
    <w:rsid w:val="00F065C7"/>
    <w:rsid w:val="00F06AFC"/>
    <w:rsid w:val="00F07219"/>
    <w:rsid w:val="00F078D2"/>
    <w:rsid w:val="00F10BED"/>
    <w:rsid w:val="00F114B7"/>
    <w:rsid w:val="00F122C8"/>
    <w:rsid w:val="00F123AC"/>
    <w:rsid w:val="00F12E59"/>
    <w:rsid w:val="00F137DA"/>
    <w:rsid w:val="00F13BA7"/>
    <w:rsid w:val="00F13BF8"/>
    <w:rsid w:val="00F13E86"/>
    <w:rsid w:val="00F144B3"/>
    <w:rsid w:val="00F152A2"/>
    <w:rsid w:val="00F1573F"/>
    <w:rsid w:val="00F177B1"/>
    <w:rsid w:val="00F17C36"/>
    <w:rsid w:val="00F2089E"/>
    <w:rsid w:val="00F2111E"/>
    <w:rsid w:val="00F21205"/>
    <w:rsid w:val="00F21637"/>
    <w:rsid w:val="00F21B15"/>
    <w:rsid w:val="00F221EC"/>
    <w:rsid w:val="00F22646"/>
    <w:rsid w:val="00F22CC6"/>
    <w:rsid w:val="00F237E7"/>
    <w:rsid w:val="00F25F0F"/>
    <w:rsid w:val="00F301A8"/>
    <w:rsid w:val="00F30DF9"/>
    <w:rsid w:val="00F31D30"/>
    <w:rsid w:val="00F31FF9"/>
    <w:rsid w:val="00F33882"/>
    <w:rsid w:val="00F3569B"/>
    <w:rsid w:val="00F35D06"/>
    <w:rsid w:val="00F35D28"/>
    <w:rsid w:val="00F36A9E"/>
    <w:rsid w:val="00F37946"/>
    <w:rsid w:val="00F37A02"/>
    <w:rsid w:val="00F401CD"/>
    <w:rsid w:val="00F40604"/>
    <w:rsid w:val="00F40613"/>
    <w:rsid w:val="00F40B90"/>
    <w:rsid w:val="00F4119A"/>
    <w:rsid w:val="00F4125A"/>
    <w:rsid w:val="00F418D2"/>
    <w:rsid w:val="00F41CB6"/>
    <w:rsid w:val="00F42543"/>
    <w:rsid w:val="00F427EE"/>
    <w:rsid w:val="00F427F6"/>
    <w:rsid w:val="00F42802"/>
    <w:rsid w:val="00F42C13"/>
    <w:rsid w:val="00F42EB1"/>
    <w:rsid w:val="00F434BE"/>
    <w:rsid w:val="00F4373F"/>
    <w:rsid w:val="00F43BE0"/>
    <w:rsid w:val="00F443BA"/>
    <w:rsid w:val="00F443BD"/>
    <w:rsid w:val="00F44F70"/>
    <w:rsid w:val="00F4552F"/>
    <w:rsid w:val="00F45BD3"/>
    <w:rsid w:val="00F470CD"/>
    <w:rsid w:val="00F47317"/>
    <w:rsid w:val="00F47402"/>
    <w:rsid w:val="00F50A7F"/>
    <w:rsid w:val="00F50B49"/>
    <w:rsid w:val="00F5157F"/>
    <w:rsid w:val="00F518AA"/>
    <w:rsid w:val="00F51E08"/>
    <w:rsid w:val="00F52247"/>
    <w:rsid w:val="00F5272C"/>
    <w:rsid w:val="00F529CA"/>
    <w:rsid w:val="00F52FF0"/>
    <w:rsid w:val="00F53227"/>
    <w:rsid w:val="00F5340B"/>
    <w:rsid w:val="00F53D1C"/>
    <w:rsid w:val="00F5495A"/>
    <w:rsid w:val="00F56138"/>
    <w:rsid w:val="00F56A71"/>
    <w:rsid w:val="00F56B8A"/>
    <w:rsid w:val="00F56DCB"/>
    <w:rsid w:val="00F570B7"/>
    <w:rsid w:val="00F5741C"/>
    <w:rsid w:val="00F60383"/>
    <w:rsid w:val="00F60754"/>
    <w:rsid w:val="00F60F2C"/>
    <w:rsid w:val="00F61BEC"/>
    <w:rsid w:val="00F61E0D"/>
    <w:rsid w:val="00F625DD"/>
    <w:rsid w:val="00F62F98"/>
    <w:rsid w:val="00F62FF6"/>
    <w:rsid w:val="00F63023"/>
    <w:rsid w:val="00F63043"/>
    <w:rsid w:val="00F63412"/>
    <w:rsid w:val="00F63EC0"/>
    <w:rsid w:val="00F64497"/>
    <w:rsid w:val="00F64619"/>
    <w:rsid w:val="00F64C2B"/>
    <w:rsid w:val="00F64C4D"/>
    <w:rsid w:val="00F66E27"/>
    <w:rsid w:val="00F67A99"/>
    <w:rsid w:val="00F67AAC"/>
    <w:rsid w:val="00F67AAF"/>
    <w:rsid w:val="00F67CA5"/>
    <w:rsid w:val="00F67DB3"/>
    <w:rsid w:val="00F67DE6"/>
    <w:rsid w:val="00F71A67"/>
    <w:rsid w:val="00F725F6"/>
    <w:rsid w:val="00F7314B"/>
    <w:rsid w:val="00F74A1F"/>
    <w:rsid w:val="00F751DE"/>
    <w:rsid w:val="00F751E0"/>
    <w:rsid w:val="00F759DE"/>
    <w:rsid w:val="00F761BD"/>
    <w:rsid w:val="00F769CF"/>
    <w:rsid w:val="00F8084D"/>
    <w:rsid w:val="00F80B85"/>
    <w:rsid w:val="00F80C12"/>
    <w:rsid w:val="00F80DEE"/>
    <w:rsid w:val="00F82A77"/>
    <w:rsid w:val="00F82E07"/>
    <w:rsid w:val="00F8320B"/>
    <w:rsid w:val="00F83368"/>
    <w:rsid w:val="00F83D2F"/>
    <w:rsid w:val="00F83F62"/>
    <w:rsid w:val="00F847AA"/>
    <w:rsid w:val="00F84916"/>
    <w:rsid w:val="00F85D4C"/>
    <w:rsid w:val="00F85FBA"/>
    <w:rsid w:val="00F86301"/>
    <w:rsid w:val="00F864C5"/>
    <w:rsid w:val="00F868A3"/>
    <w:rsid w:val="00F86B07"/>
    <w:rsid w:val="00F86CB2"/>
    <w:rsid w:val="00F86E15"/>
    <w:rsid w:val="00F86E2F"/>
    <w:rsid w:val="00F87BFE"/>
    <w:rsid w:val="00F90115"/>
    <w:rsid w:val="00F9071C"/>
    <w:rsid w:val="00F90A20"/>
    <w:rsid w:val="00F90BF7"/>
    <w:rsid w:val="00F90E12"/>
    <w:rsid w:val="00F91131"/>
    <w:rsid w:val="00F915D4"/>
    <w:rsid w:val="00F91F67"/>
    <w:rsid w:val="00F92AA7"/>
    <w:rsid w:val="00F9305F"/>
    <w:rsid w:val="00F935F1"/>
    <w:rsid w:val="00F93B89"/>
    <w:rsid w:val="00F93C7C"/>
    <w:rsid w:val="00F94569"/>
    <w:rsid w:val="00F95B43"/>
    <w:rsid w:val="00F9608B"/>
    <w:rsid w:val="00F96378"/>
    <w:rsid w:val="00F963CC"/>
    <w:rsid w:val="00F966EA"/>
    <w:rsid w:val="00F9694E"/>
    <w:rsid w:val="00F96E74"/>
    <w:rsid w:val="00F97525"/>
    <w:rsid w:val="00FA0456"/>
    <w:rsid w:val="00FA082A"/>
    <w:rsid w:val="00FA0A4F"/>
    <w:rsid w:val="00FA0D86"/>
    <w:rsid w:val="00FA2268"/>
    <w:rsid w:val="00FA2993"/>
    <w:rsid w:val="00FA2BE0"/>
    <w:rsid w:val="00FA2FDA"/>
    <w:rsid w:val="00FA313B"/>
    <w:rsid w:val="00FA3F16"/>
    <w:rsid w:val="00FA42DD"/>
    <w:rsid w:val="00FA4550"/>
    <w:rsid w:val="00FA4E18"/>
    <w:rsid w:val="00FA55AA"/>
    <w:rsid w:val="00FA5E0B"/>
    <w:rsid w:val="00FA6510"/>
    <w:rsid w:val="00FA79EB"/>
    <w:rsid w:val="00FA7E8D"/>
    <w:rsid w:val="00FB009B"/>
    <w:rsid w:val="00FB0AF6"/>
    <w:rsid w:val="00FB1582"/>
    <w:rsid w:val="00FB1764"/>
    <w:rsid w:val="00FB1917"/>
    <w:rsid w:val="00FB1F1C"/>
    <w:rsid w:val="00FB1FBD"/>
    <w:rsid w:val="00FB2E46"/>
    <w:rsid w:val="00FB3B04"/>
    <w:rsid w:val="00FB3C40"/>
    <w:rsid w:val="00FB3CDE"/>
    <w:rsid w:val="00FB3F3C"/>
    <w:rsid w:val="00FB4CF9"/>
    <w:rsid w:val="00FB5390"/>
    <w:rsid w:val="00FB5458"/>
    <w:rsid w:val="00FB582A"/>
    <w:rsid w:val="00FB5DAE"/>
    <w:rsid w:val="00FB62CF"/>
    <w:rsid w:val="00FB6728"/>
    <w:rsid w:val="00FB6ACE"/>
    <w:rsid w:val="00FB6B01"/>
    <w:rsid w:val="00FB6E8C"/>
    <w:rsid w:val="00FB6FE8"/>
    <w:rsid w:val="00FB7CE3"/>
    <w:rsid w:val="00FC0851"/>
    <w:rsid w:val="00FC0BE0"/>
    <w:rsid w:val="00FC114F"/>
    <w:rsid w:val="00FC1702"/>
    <w:rsid w:val="00FC2385"/>
    <w:rsid w:val="00FC24F9"/>
    <w:rsid w:val="00FC25FA"/>
    <w:rsid w:val="00FC3117"/>
    <w:rsid w:val="00FC40E4"/>
    <w:rsid w:val="00FC4462"/>
    <w:rsid w:val="00FC488A"/>
    <w:rsid w:val="00FC4E5E"/>
    <w:rsid w:val="00FC5436"/>
    <w:rsid w:val="00FC54A8"/>
    <w:rsid w:val="00FC5B77"/>
    <w:rsid w:val="00FC685B"/>
    <w:rsid w:val="00FC6D9C"/>
    <w:rsid w:val="00FD0013"/>
    <w:rsid w:val="00FD062E"/>
    <w:rsid w:val="00FD0684"/>
    <w:rsid w:val="00FD0FC0"/>
    <w:rsid w:val="00FD28DD"/>
    <w:rsid w:val="00FD3434"/>
    <w:rsid w:val="00FD5020"/>
    <w:rsid w:val="00FD5091"/>
    <w:rsid w:val="00FD5878"/>
    <w:rsid w:val="00FD6340"/>
    <w:rsid w:val="00FD6680"/>
    <w:rsid w:val="00FD6B6E"/>
    <w:rsid w:val="00FE0B86"/>
    <w:rsid w:val="00FE0B9B"/>
    <w:rsid w:val="00FE1075"/>
    <w:rsid w:val="00FE2FC4"/>
    <w:rsid w:val="00FE49F3"/>
    <w:rsid w:val="00FE5A49"/>
    <w:rsid w:val="00FE5F5B"/>
    <w:rsid w:val="00FE6864"/>
    <w:rsid w:val="00FE69F4"/>
    <w:rsid w:val="00FE6C02"/>
    <w:rsid w:val="00FE6D13"/>
    <w:rsid w:val="00FE7E73"/>
    <w:rsid w:val="00FF07D2"/>
    <w:rsid w:val="00FF1DC3"/>
    <w:rsid w:val="00FF25EE"/>
    <w:rsid w:val="00FF273D"/>
    <w:rsid w:val="00FF4A10"/>
    <w:rsid w:val="00FF4A8E"/>
    <w:rsid w:val="00FF4F19"/>
    <w:rsid w:val="00FF5929"/>
    <w:rsid w:val="00FF6425"/>
    <w:rsid w:val="00FF6563"/>
    <w:rsid w:val="00FF67C5"/>
    <w:rsid w:val="00FF69FF"/>
    <w:rsid w:val="00FF6E19"/>
    <w:rsid w:val="00FF7960"/>
    <w:rsid w:val="04A91AC9"/>
    <w:rsid w:val="0505729A"/>
    <w:rsid w:val="056F83A1"/>
    <w:rsid w:val="076F785F"/>
    <w:rsid w:val="07C7E675"/>
    <w:rsid w:val="0835D9C0"/>
    <w:rsid w:val="1450D358"/>
    <w:rsid w:val="153FD3DD"/>
    <w:rsid w:val="15DA8D5F"/>
    <w:rsid w:val="16088F88"/>
    <w:rsid w:val="184E844B"/>
    <w:rsid w:val="188EBA32"/>
    <w:rsid w:val="18E9AF67"/>
    <w:rsid w:val="1C0A2D70"/>
    <w:rsid w:val="1E0EF7B0"/>
    <w:rsid w:val="1E1D25D1"/>
    <w:rsid w:val="1E56B7B4"/>
    <w:rsid w:val="1EDDCA18"/>
    <w:rsid w:val="21D532B0"/>
    <w:rsid w:val="229AB7A4"/>
    <w:rsid w:val="292967C3"/>
    <w:rsid w:val="2A6CD87E"/>
    <w:rsid w:val="35DCBB30"/>
    <w:rsid w:val="3707D254"/>
    <w:rsid w:val="39C303BE"/>
    <w:rsid w:val="3AAE788B"/>
    <w:rsid w:val="3B71EBF8"/>
    <w:rsid w:val="3BB8E479"/>
    <w:rsid w:val="3BB970F9"/>
    <w:rsid w:val="3F0302C9"/>
    <w:rsid w:val="406A06F9"/>
    <w:rsid w:val="407D1590"/>
    <w:rsid w:val="41C1D38D"/>
    <w:rsid w:val="49836E3B"/>
    <w:rsid w:val="4D8CBD36"/>
    <w:rsid w:val="4F1BB652"/>
    <w:rsid w:val="54FB876E"/>
    <w:rsid w:val="5728D4C7"/>
    <w:rsid w:val="578921A7"/>
    <w:rsid w:val="5BECAAAF"/>
    <w:rsid w:val="5D29EC67"/>
    <w:rsid w:val="5DED3AFC"/>
    <w:rsid w:val="5FCF7295"/>
    <w:rsid w:val="66C4EF1F"/>
    <w:rsid w:val="69F16A6D"/>
    <w:rsid w:val="6F7FF06B"/>
    <w:rsid w:val="7599E121"/>
    <w:rsid w:val="7F645B37"/>
    <w:rsid w:val="7FF7F07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4F1C51"/>
  <w15:docId w15:val="{C06C53DB-3F01-4D78-A67B-2BD4C3CAC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235"/>
  </w:style>
  <w:style w:type="paragraph" w:styleId="Titre1">
    <w:name w:val="heading 1"/>
    <w:basedOn w:val="Style1"/>
    <w:next w:val="Normal"/>
    <w:link w:val="Titre1Car"/>
    <w:uiPriority w:val="9"/>
    <w:qFormat/>
    <w:rsid w:val="007B10A6"/>
  </w:style>
  <w:style w:type="paragraph" w:styleId="Titre2">
    <w:name w:val="heading 2"/>
    <w:basedOn w:val="Style2"/>
    <w:next w:val="Normal"/>
    <w:link w:val="Titre2Car"/>
    <w:uiPriority w:val="9"/>
    <w:unhideWhenUsed/>
    <w:qFormat/>
    <w:rsid w:val="00FA082A"/>
    <w:pPr>
      <w:numPr>
        <w:ilvl w:val="1"/>
        <w:numId w:val="1"/>
      </w:numPr>
      <w:outlineLvl w:val="1"/>
    </w:pPr>
    <w:rPr>
      <w:sz w:val="32"/>
      <w:u w:val="single"/>
    </w:rPr>
  </w:style>
  <w:style w:type="paragraph" w:styleId="Titre3">
    <w:name w:val="heading 3"/>
    <w:basedOn w:val="Style2"/>
    <w:next w:val="Normal"/>
    <w:link w:val="Titre3Car"/>
    <w:uiPriority w:val="9"/>
    <w:unhideWhenUsed/>
    <w:qFormat/>
    <w:rsid w:val="00812462"/>
    <w:pPr>
      <w:numPr>
        <w:ilvl w:val="2"/>
        <w:numId w:val="1"/>
      </w:numPr>
      <w:outlineLvl w:val="2"/>
    </w:pPr>
    <w:rPr>
      <w:sz w:val="28"/>
    </w:rPr>
  </w:style>
  <w:style w:type="paragraph" w:styleId="Titre4">
    <w:name w:val="heading 4"/>
    <w:basedOn w:val="Titre3"/>
    <w:next w:val="Normal"/>
    <w:link w:val="Titre4Car"/>
    <w:uiPriority w:val="9"/>
    <w:unhideWhenUsed/>
    <w:qFormat/>
    <w:rsid w:val="00476C6E"/>
    <w:pPr>
      <w:numPr>
        <w:ilvl w:val="3"/>
      </w:numPr>
      <w:outlineLvl w:val="3"/>
    </w:pPr>
    <w:rPr>
      <w:sz w:val="24"/>
    </w:rPr>
  </w:style>
  <w:style w:type="paragraph" w:styleId="Titre5">
    <w:name w:val="heading 5"/>
    <w:basedOn w:val="Normal"/>
    <w:next w:val="Normal"/>
    <w:link w:val="Titre5Car"/>
    <w:uiPriority w:val="9"/>
    <w:unhideWhenUsed/>
    <w:qFormat/>
    <w:rsid w:val="00D2102B"/>
    <w:pPr>
      <w:keepNext/>
      <w:keepLines/>
      <w:spacing w:before="80" w:after="240" w:line="240" w:lineRule="auto"/>
      <w:ind w:left="1008" w:hanging="1008"/>
      <w:outlineLvl w:val="4"/>
    </w:pPr>
    <w:rPr>
      <w:rFonts w:asciiTheme="majorHAnsi" w:eastAsiaTheme="majorEastAsia" w:hAnsiTheme="majorHAnsi" w:cstheme="majorBidi"/>
      <w:b/>
      <w:sz w:val="21"/>
      <w:szCs w:val="21"/>
    </w:rPr>
  </w:style>
  <w:style w:type="paragraph" w:styleId="Titre6">
    <w:name w:val="heading 6"/>
    <w:basedOn w:val="Normal"/>
    <w:next w:val="Normal"/>
    <w:link w:val="Titre6Car"/>
    <w:uiPriority w:val="9"/>
    <w:unhideWhenUsed/>
    <w:qFormat/>
    <w:rsid w:val="00D2102B"/>
    <w:pPr>
      <w:keepNext/>
      <w:keepLines/>
      <w:spacing w:before="80" w:after="240" w:line="240" w:lineRule="auto"/>
      <w:ind w:left="1152" w:hanging="1152"/>
      <w:outlineLvl w:val="5"/>
    </w:pPr>
    <w:rPr>
      <w:rFonts w:asciiTheme="majorHAnsi" w:eastAsiaTheme="majorEastAsia" w:hAnsiTheme="majorHAnsi" w:cstheme="majorBidi"/>
      <w:b/>
      <w:i/>
      <w:iCs/>
      <w:sz w:val="20"/>
      <w:szCs w:val="24"/>
    </w:rPr>
  </w:style>
  <w:style w:type="paragraph" w:styleId="Titre7">
    <w:name w:val="heading 7"/>
    <w:basedOn w:val="Normal"/>
    <w:next w:val="Normal"/>
    <w:link w:val="Titre7Car"/>
    <w:uiPriority w:val="9"/>
    <w:semiHidden/>
    <w:unhideWhenUsed/>
    <w:qFormat/>
    <w:rsid w:val="00D2102B"/>
    <w:pPr>
      <w:keepNext/>
      <w:keepLines/>
      <w:spacing w:before="80" w:after="0" w:line="240" w:lineRule="auto"/>
      <w:ind w:left="1296" w:hanging="1296"/>
      <w:outlineLvl w:val="6"/>
    </w:pPr>
    <w:rPr>
      <w:rFonts w:asciiTheme="majorHAnsi" w:eastAsiaTheme="majorEastAsia" w:hAnsiTheme="majorHAnsi" w:cstheme="majorBidi"/>
      <w:b/>
      <w:bCs/>
      <w:color w:val="833C0B" w:themeColor="accent2" w:themeShade="80"/>
    </w:rPr>
  </w:style>
  <w:style w:type="paragraph" w:styleId="Titre8">
    <w:name w:val="heading 8"/>
    <w:basedOn w:val="Normal"/>
    <w:next w:val="Normal"/>
    <w:link w:val="Titre8Car"/>
    <w:uiPriority w:val="9"/>
    <w:semiHidden/>
    <w:unhideWhenUsed/>
    <w:qFormat/>
    <w:rsid w:val="00D2102B"/>
    <w:pPr>
      <w:keepNext/>
      <w:keepLines/>
      <w:spacing w:before="80" w:after="0" w:line="240" w:lineRule="auto"/>
      <w:ind w:left="1440" w:hanging="1440"/>
      <w:outlineLvl w:val="7"/>
    </w:pPr>
    <w:rPr>
      <w:rFonts w:asciiTheme="majorHAnsi" w:eastAsiaTheme="majorEastAsia" w:hAnsiTheme="majorHAnsi" w:cstheme="majorBidi"/>
      <w:color w:val="833C0B" w:themeColor="accent2" w:themeShade="80"/>
    </w:rPr>
  </w:style>
  <w:style w:type="paragraph" w:styleId="Titre9">
    <w:name w:val="heading 9"/>
    <w:basedOn w:val="Normal"/>
    <w:next w:val="Normal"/>
    <w:link w:val="Titre9Car"/>
    <w:uiPriority w:val="9"/>
    <w:semiHidden/>
    <w:unhideWhenUsed/>
    <w:qFormat/>
    <w:rsid w:val="00D2102B"/>
    <w:pPr>
      <w:keepNext/>
      <w:keepLines/>
      <w:spacing w:before="80" w:after="0" w:line="240" w:lineRule="auto"/>
      <w:ind w:left="1584" w:hanging="1584"/>
      <w:outlineLvl w:val="8"/>
    </w:pPr>
    <w:rPr>
      <w:rFonts w:asciiTheme="majorHAnsi" w:eastAsiaTheme="majorEastAsia" w:hAnsiTheme="majorHAnsi" w:cstheme="majorBidi"/>
      <w:i/>
      <w:iCs/>
      <w:color w:val="833C0B" w:themeColor="accent2"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
    <w:name w:val="Style2"/>
    <w:basedOn w:val="Normal"/>
    <w:link w:val="Style2Car"/>
    <w:rsid w:val="00423514"/>
    <w:pPr>
      <w:spacing w:line="276" w:lineRule="auto"/>
      <w:outlineLvl w:val="0"/>
    </w:pPr>
    <w:rPr>
      <w:b/>
      <w:color w:val="833C0B" w:themeColor="accent2" w:themeShade="80"/>
      <w:sz w:val="36"/>
    </w:rPr>
  </w:style>
  <w:style w:type="character" w:customStyle="1" w:styleId="Style2Car">
    <w:name w:val="Style2 Car"/>
    <w:basedOn w:val="Policepardfaut"/>
    <w:link w:val="Style2"/>
    <w:rsid w:val="00423514"/>
    <w:rPr>
      <w:b/>
      <w:color w:val="833C0B" w:themeColor="accent2" w:themeShade="80"/>
      <w:sz w:val="36"/>
    </w:rPr>
  </w:style>
  <w:style w:type="paragraph" w:customStyle="1" w:styleId="Style1">
    <w:name w:val="Style1"/>
    <w:basedOn w:val="Style2"/>
    <w:link w:val="Style1Car"/>
    <w:rsid w:val="007B10A6"/>
    <w:pPr>
      <w:numPr>
        <w:numId w:val="1"/>
      </w:numPr>
    </w:pPr>
    <w:rPr>
      <w:sz w:val="40"/>
      <w:u w:val="single"/>
    </w:rPr>
  </w:style>
  <w:style w:type="character" w:customStyle="1" w:styleId="Titre1Car">
    <w:name w:val="Titre 1 Car"/>
    <w:basedOn w:val="Policepardfaut"/>
    <w:link w:val="Titre1"/>
    <w:uiPriority w:val="9"/>
    <w:rsid w:val="007B10A6"/>
    <w:rPr>
      <w:b/>
      <w:color w:val="833C0B" w:themeColor="accent2" w:themeShade="80"/>
      <w:sz w:val="40"/>
      <w:u w:val="single"/>
    </w:rPr>
  </w:style>
  <w:style w:type="character" w:customStyle="1" w:styleId="Style1Car">
    <w:name w:val="Style1 Car"/>
    <w:basedOn w:val="Style2Car"/>
    <w:link w:val="Style1"/>
    <w:rsid w:val="007B10A6"/>
    <w:rPr>
      <w:b/>
      <w:color w:val="833C0B" w:themeColor="accent2" w:themeShade="80"/>
      <w:sz w:val="40"/>
      <w:u w:val="single"/>
    </w:rPr>
  </w:style>
  <w:style w:type="character" w:customStyle="1" w:styleId="Titre2Car">
    <w:name w:val="Titre 2 Car"/>
    <w:basedOn w:val="Policepardfaut"/>
    <w:link w:val="Titre2"/>
    <w:uiPriority w:val="9"/>
    <w:rsid w:val="00FA082A"/>
    <w:rPr>
      <w:b/>
      <w:color w:val="833C0B" w:themeColor="accent2" w:themeShade="80"/>
      <w:sz w:val="32"/>
      <w:u w:val="single"/>
    </w:rPr>
  </w:style>
  <w:style w:type="character" w:customStyle="1" w:styleId="Titre3Car">
    <w:name w:val="Titre 3 Car"/>
    <w:basedOn w:val="Policepardfaut"/>
    <w:link w:val="Titre3"/>
    <w:uiPriority w:val="9"/>
    <w:rsid w:val="00812462"/>
    <w:rPr>
      <w:b/>
      <w:color w:val="833C0B" w:themeColor="accent2" w:themeShade="80"/>
      <w:sz w:val="28"/>
    </w:rPr>
  </w:style>
  <w:style w:type="paragraph" w:styleId="TM1">
    <w:name w:val="toc 1"/>
    <w:basedOn w:val="Normal"/>
    <w:next w:val="Normal"/>
    <w:autoRedefine/>
    <w:uiPriority w:val="39"/>
    <w:unhideWhenUsed/>
    <w:rsid w:val="007B10A6"/>
    <w:pPr>
      <w:tabs>
        <w:tab w:val="left" w:pos="1100"/>
        <w:tab w:val="right" w:leader="dot" w:pos="9060"/>
      </w:tabs>
      <w:spacing w:after="100" w:line="276" w:lineRule="auto"/>
    </w:pPr>
    <w:rPr>
      <w:rFonts w:eastAsiaTheme="minorEastAsia"/>
      <w:b/>
      <w:noProof/>
      <w:sz w:val="21"/>
      <w:szCs w:val="21"/>
    </w:rPr>
  </w:style>
  <w:style w:type="character" w:styleId="Lienhypertexte">
    <w:name w:val="Hyperlink"/>
    <w:basedOn w:val="Policepardfaut"/>
    <w:uiPriority w:val="99"/>
    <w:unhideWhenUsed/>
    <w:rsid w:val="007B10A6"/>
    <w:rPr>
      <w:color w:val="0563C1" w:themeColor="hyperlink"/>
      <w:u w:val="single"/>
    </w:rPr>
  </w:style>
  <w:style w:type="paragraph" w:styleId="Paragraphedeliste">
    <w:name w:val="List Paragraph"/>
    <w:basedOn w:val="Normal"/>
    <w:uiPriority w:val="34"/>
    <w:qFormat/>
    <w:rsid w:val="007B10A6"/>
    <w:pPr>
      <w:spacing w:line="276" w:lineRule="auto"/>
      <w:ind w:left="720"/>
      <w:contextualSpacing/>
    </w:pPr>
    <w:rPr>
      <w:rFonts w:eastAsiaTheme="minorEastAsia"/>
      <w:sz w:val="21"/>
      <w:szCs w:val="21"/>
    </w:rPr>
  </w:style>
  <w:style w:type="table" w:styleId="Grilledutableau">
    <w:name w:val="Table Grid"/>
    <w:basedOn w:val="TableauNormal"/>
    <w:uiPriority w:val="39"/>
    <w:rsid w:val="007B10A6"/>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7B10A6"/>
    <w:pPr>
      <w:spacing w:after="100"/>
      <w:ind w:left="220"/>
    </w:pPr>
    <w:rPr>
      <w:rFonts w:eastAsiaTheme="minorEastAsia" w:cs="Times New Roman"/>
      <w:lang w:eastAsia="fr-FR"/>
    </w:rPr>
  </w:style>
  <w:style w:type="table" w:customStyle="1" w:styleId="Grilledutableau1">
    <w:name w:val="Grille du tableau1"/>
    <w:basedOn w:val="TableauNormal"/>
    <w:next w:val="Grilledutableau"/>
    <w:uiPriority w:val="39"/>
    <w:rsid w:val="007B10A6"/>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834E0"/>
    <w:pPr>
      <w:tabs>
        <w:tab w:val="center" w:pos="4536"/>
        <w:tab w:val="right" w:pos="9072"/>
      </w:tabs>
      <w:spacing w:after="0" w:line="240" w:lineRule="auto"/>
    </w:pPr>
  </w:style>
  <w:style w:type="character" w:customStyle="1" w:styleId="En-tteCar">
    <w:name w:val="En-tête Car"/>
    <w:basedOn w:val="Policepardfaut"/>
    <w:link w:val="En-tte"/>
    <w:uiPriority w:val="99"/>
    <w:rsid w:val="005834E0"/>
  </w:style>
  <w:style w:type="paragraph" w:styleId="Pieddepage">
    <w:name w:val="footer"/>
    <w:basedOn w:val="Normal"/>
    <w:link w:val="PieddepageCar"/>
    <w:uiPriority w:val="99"/>
    <w:unhideWhenUsed/>
    <w:rsid w:val="005834E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34E0"/>
  </w:style>
  <w:style w:type="paragraph" w:styleId="Notedebasdepage">
    <w:name w:val="footnote text"/>
    <w:basedOn w:val="Normal"/>
    <w:link w:val="NotedebasdepageCar"/>
    <w:uiPriority w:val="99"/>
    <w:unhideWhenUsed/>
    <w:rsid w:val="00305D33"/>
    <w:pPr>
      <w:spacing w:after="0" w:line="240" w:lineRule="auto"/>
    </w:pPr>
    <w:rPr>
      <w:sz w:val="20"/>
      <w:szCs w:val="20"/>
    </w:rPr>
  </w:style>
  <w:style w:type="character" w:customStyle="1" w:styleId="NotedebasdepageCar">
    <w:name w:val="Note de bas de page Car"/>
    <w:basedOn w:val="Policepardfaut"/>
    <w:link w:val="Notedebasdepage"/>
    <w:uiPriority w:val="99"/>
    <w:rsid w:val="00305D33"/>
    <w:rPr>
      <w:sz w:val="20"/>
      <w:szCs w:val="20"/>
    </w:rPr>
  </w:style>
  <w:style w:type="character" w:styleId="Appelnotedebasdep">
    <w:name w:val="footnote reference"/>
    <w:basedOn w:val="Policepardfaut"/>
    <w:uiPriority w:val="99"/>
    <w:semiHidden/>
    <w:unhideWhenUsed/>
    <w:rsid w:val="00305D33"/>
    <w:rPr>
      <w:vertAlign w:val="superscript"/>
    </w:rPr>
  </w:style>
  <w:style w:type="character" w:customStyle="1" w:styleId="Titre4Car">
    <w:name w:val="Titre 4 Car"/>
    <w:basedOn w:val="Policepardfaut"/>
    <w:link w:val="Titre4"/>
    <w:uiPriority w:val="9"/>
    <w:rsid w:val="00476C6E"/>
    <w:rPr>
      <w:b/>
      <w:color w:val="833C0B" w:themeColor="accent2" w:themeShade="80"/>
      <w:sz w:val="24"/>
    </w:rPr>
  </w:style>
  <w:style w:type="paragraph" w:styleId="TM3">
    <w:name w:val="toc 3"/>
    <w:basedOn w:val="Normal"/>
    <w:next w:val="Normal"/>
    <w:autoRedefine/>
    <w:uiPriority w:val="39"/>
    <w:unhideWhenUsed/>
    <w:rsid w:val="005455C0"/>
    <w:pPr>
      <w:spacing w:after="100"/>
      <w:ind w:left="440"/>
    </w:pPr>
  </w:style>
  <w:style w:type="character" w:styleId="Marquedecommentaire">
    <w:name w:val="annotation reference"/>
    <w:basedOn w:val="Policepardfaut"/>
    <w:uiPriority w:val="99"/>
    <w:semiHidden/>
    <w:unhideWhenUsed/>
    <w:rsid w:val="00ED06AD"/>
    <w:rPr>
      <w:sz w:val="16"/>
      <w:szCs w:val="16"/>
    </w:rPr>
  </w:style>
  <w:style w:type="paragraph" w:styleId="Commentaire">
    <w:name w:val="annotation text"/>
    <w:basedOn w:val="Normal"/>
    <w:link w:val="CommentaireCar"/>
    <w:uiPriority w:val="99"/>
    <w:unhideWhenUsed/>
    <w:rsid w:val="00ED06AD"/>
    <w:pPr>
      <w:spacing w:line="240" w:lineRule="auto"/>
    </w:pPr>
    <w:rPr>
      <w:sz w:val="20"/>
      <w:szCs w:val="20"/>
    </w:rPr>
  </w:style>
  <w:style w:type="character" w:customStyle="1" w:styleId="CommentaireCar">
    <w:name w:val="Commentaire Car"/>
    <w:basedOn w:val="Policepardfaut"/>
    <w:link w:val="Commentaire"/>
    <w:uiPriority w:val="99"/>
    <w:rsid w:val="00ED06AD"/>
    <w:rPr>
      <w:sz w:val="20"/>
      <w:szCs w:val="20"/>
    </w:rPr>
  </w:style>
  <w:style w:type="paragraph" w:styleId="Objetducommentaire">
    <w:name w:val="annotation subject"/>
    <w:basedOn w:val="Commentaire"/>
    <w:next w:val="Commentaire"/>
    <w:link w:val="ObjetducommentaireCar"/>
    <w:uiPriority w:val="99"/>
    <w:semiHidden/>
    <w:unhideWhenUsed/>
    <w:rsid w:val="00ED06AD"/>
    <w:rPr>
      <w:b/>
      <w:bCs/>
    </w:rPr>
  </w:style>
  <w:style w:type="character" w:customStyle="1" w:styleId="ObjetducommentaireCar">
    <w:name w:val="Objet du commentaire Car"/>
    <w:basedOn w:val="CommentaireCar"/>
    <w:link w:val="Objetducommentaire"/>
    <w:uiPriority w:val="99"/>
    <w:semiHidden/>
    <w:rsid w:val="00ED06AD"/>
    <w:rPr>
      <w:b/>
      <w:bCs/>
      <w:sz w:val="20"/>
      <w:szCs w:val="20"/>
    </w:rPr>
  </w:style>
  <w:style w:type="paragraph" w:styleId="Textedebulles">
    <w:name w:val="Balloon Text"/>
    <w:basedOn w:val="Normal"/>
    <w:link w:val="TextedebullesCar"/>
    <w:uiPriority w:val="99"/>
    <w:semiHidden/>
    <w:unhideWhenUsed/>
    <w:rsid w:val="00ED06A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D06AD"/>
    <w:rPr>
      <w:rFonts w:ascii="Segoe UI" w:hAnsi="Segoe UI" w:cs="Segoe UI"/>
      <w:sz w:val="18"/>
      <w:szCs w:val="18"/>
    </w:rPr>
  </w:style>
  <w:style w:type="paragraph" w:styleId="NormalWeb">
    <w:name w:val="Normal (Web)"/>
    <w:basedOn w:val="Normal"/>
    <w:uiPriority w:val="99"/>
    <w:semiHidden/>
    <w:unhideWhenUsed/>
    <w:rsid w:val="00811F29"/>
    <w:pPr>
      <w:spacing w:before="100" w:beforeAutospacing="1" w:after="100" w:afterAutospacing="1" w:line="240" w:lineRule="auto"/>
    </w:pPr>
    <w:rPr>
      <w:rFonts w:ascii="Times New Roman" w:eastAsiaTheme="minorEastAsia" w:hAnsi="Times New Roman" w:cs="Times New Roman"/>
      <w:sz w:val="24"/>
      <w:szCs w:val="24"/>
      <w:lang w:eastAsia="fr-FR"/>
    </w:rPr>
  </w:style>
  <w:style w:type="character" w:customStyle="1" w:styleId="Mentionnonrsolue1">
    <w:name w:val="Mention non résolue1"/>
    <w:basedOn w:val="Policepardfaut"/>
    <w:uiPriority w:val="99"/>
    <w:semiHidden/>
    <w:unhideWhenUsed/>
    <w:rsid w:val="00D3080D"/>
    <w:rPr>
      <w:color w:val="605E5C"/>
      <w:shd w:val="clear" w:color="auto" w:fill="E1DFDD"/>
    </w:rPr>
  </w:style>
  <w:style w:type="character" w:styleId="Lienhypertextesuivivisit">
    <w:name w:val="FollowedHyperlink"/>
    <w:basedOn w:val="Policepardfaut"/>
    <w:uiPriority w:val="99"/>
    <w:semiHidden/>
    <w:unhideWhenUsed/>
    <w:rsid w:val="00F769CF"/>
    <w:rPr>
      <w:color w:val="954F72" w:themeColor="followedHyperlink"/>
      <w:u w:val="single"/>
    </w:rPr>
  </w:style>
  <w:style w:type="character" w:styleId="Numrodeligne">
    <w:name w:val="line number"/>
    <w:basedOn w:val="Policepardfaut"/>
    <w:uiPriority w:val="99"/>
    <w:semiHidden/>
    <w:unhideWhenUsed/>
    <w:rsid w:val="00485997"/>
  </w:style>
  <w:style w:type="character" w:customStyle="1" w:styleId="Titre5Car">
    <w:name w:val="Titre 5 Car"/>
    <w:basedOn w:val="Policepardfaut"/>
    <w:link w:val="Titre5"/>
    <w:uiPriority w:val="9"/>
    <w:rsid w:val="00D2102B"/>
    <w:rPr>
      <w:rFonts w:asciiTheme="majorHAnsi" w:eastAsiaTheme="majorEastAsia" w:hAnsiTheme="majorHAnsi" w:cstheme="majorBidi"/>
      <w:b/>
      <w:sz w:val="21"/>
      <w:szCs w:val="21"/>
    </w:rPr>
  </w:style>
  <w:style w:type="character" w:customStyle="1" w:styleId="Titre6Car">
    <w:name w:val="Titre 6 Car"/>
    <w:basedOn w:val="Policepardfaut"/>
    <w:link w:val="Titre6"/>
    <w:uiPriority w:val="9"/>
    <w:rsid w:val="00D2102B"/>
    <w:rPr>
      <w:rFonts w:asciiTheme="majorHAnsi" w:eastAsiaTheme="majorEastAsia" w:hAnsiTheme="majorHAnsi" w:cstheme="majorBidi"/>
      <w:b/>
      <w:i/>
      <w:iCs/>
      <w:sz w:val="20"/>
      <w:szCs w:val="24"/>
    </w:rPr>
  </w:style>
  <w:style w:type="character" w:customStyle="1" w:styleId="Titre7Car">
    <w:name w:val="Titre 7 Car"/>
    <w:basedOn w:val="Policepardfaut"/>
    <w:link w:val="Titre7"/>
    <w:uiPriority w:val="9"/>
    <w:semiHidden/>
    <w:rsid w:val="00D2102B"/>
    <w:rPr>
      <w:rFonts w:asciiTheme="majorHAnsi" w:eastAsiaTheme="majorEastAsia" w:hAnsiTheme="majorHAnsi" w:cstheme="majorBidi"/>
      <w:b/>
      <w:bCs/>
      <w:color w:val="833C0B" w:themeColor="accent2" w:themeShade="80"/>
    </w:rPr>
  </w:style>
  <w:style w:type="character" w:customStyle="1" w:styleId="Titre8Car">
    <w:name w:val="Titre 8 Car"/>
    <w:basedOn w:val="Policepardfaut"/>
    <w:link w:val="Titre8"/>
    <w:uiPriority w:val="9"/>
    <w:semiHidden/>
    <w:rsid w:val="00D2102B"/>
    <w:rPr>
      <w:rFonts w:asciiTheme="majorHAnsi" w:eastAsiaTheme="majorEastAsia" w:hAnsiTheme="majorHAnsi" w:cstheme="majorBidi"/>
      <w:color w:val="833C0B" w:themeColor="accent2" w:themeShade="80"/>
    </w:rPr>
  </w:style>
  <w:style w:type="character" w:customStyle="1" w:styleId="Titre9Car">
    <w:name w:val="Titre 9 Car"/>
    <w:basedOn w:val="Policepardfaut"/>
    <w:link w:val="Titre9"/>
    <w:uiPriority w:val="9"/>
    <w:semiHidden/>
    <w:rsid w:val="00D2102B"/>
    <w:rPr>
      <w:rFonts w:asciiTheme="majorHAnsi" w:eastAsiaTheme="majorEastAsia" w:hAnsiTheme="majorHAnsi" w:cstheme="majorBidi"/>
      <w:i/>
      <w:iCs/>
      <w:color w:val="833C0B" w:themeColor="accent2" w:themeShade="80"/>
    </w:rPr>
  </w:style>
  <w:style w:type="table" w:customStyle="1" w:styleId="Grilledutableau2">
    <w:name w:val="Grille du tableau2"/>
    <w:basedOn w:val="TableauNormal"/>
    <w:next w:val="Grilledutableau"/>
    <w:rsid w:val="00F91F67"/>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TableauNormal"/>
    <w:next w:val="Grilledutableau"/>
    <w:rsid w:val="00335099"/>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3876D2"/>
    <w:pPr>
      <w:spacing w:after="0" w:line="240" w:lineRule="auto"/>
    </w:pPr>
  </w:style>
  <w:style w:type="paragraph" w:styleId="En-ttedetabledesmatires">
    <w:name w:val="TOC Heading"/>
    <w:basedOn w:val="Titre1"/>
    <w:next w:val="Normal"/>
    <w:uiPriority w:val="39"/>
    <w:unhideWhenUsed/>
    <w:qFormat/>
    <w:rsid w:val="00602765"/>
    <w:pPr>
      <w:keepNext/>
      <w:keepLines/>
      <w:numPr>
        <w:numId w:val="0"/>
      </w:numPr>
      <w:spacing w:before="240" w:after="0" w:line="259" w:lineRule="auto"/>
      <w:outlineLvl w:val="9"/>
    </w:pPr>
    <w:rPr>
      <w:rFonts w:asciiTheme="majorHAnsi" w:eastAsiaTheme="majorEastAsia" w:hAnsiTheme="majorHAnsi" w:cstheme="majorBidi"/>
      <w:b w:val="0"/>
      <w:color w:val="2F5496" w:themeColor="accent1" w:themeShade="BF"/>
      <w:sz w:val="32"/>
      <w:szCs w:val="32"/>
      <w:u w:val="none"/>
      <w:lang w:eastAsia="fr-FR"/>
    </w:rPr>
  </w:style>
  <w:style w:type="table" w:customStyle="1" w:styleId="TableGrid">
    <w:name w:val="TableGrid"/>
    <w:rsid w:val="00C73FE2"/>
    <w:pPr>
      <w:spacing w:after="0" w:line="240" w:lineRule="auto"/>
    </w:pPr>
    <w:rPr>
      <w:rFonts w:eastAsiaTheme="minorEastAsia"/>
      <w:lang w:eastAsia="fr-FR"/>
    </w:rPr>
    <w:tblPr>
      <w:tblCellMar>
        <w:top w:w="0" w:type="dxa"/>
        <w:left w:w="0" w:type="dxa"/>
        <w:bottom w:w="0" w:type="dxa"/>
        <w:right w:w="0" w:type="dxa"/>
      </w:tblCellMar>
    </w:tblPr>
  </w:style>
  <w:style w:type="character" w:styleId="Textedelespacerserv">
    <w:name w:val="Placeholder Text"/>
    <w:basedOn w:val="Policepardfaut"/>
    <w:uiPriority w:val="99"/>
    <w:semiHidden/>
    <w:rsid w:val="00966995"/>
    <w:rPr>
      <w:color w:val="808080"/>
    </w:rPr>
  </w:style>
  <w:style w:type="table" w:customStyle="1" w:styleId="Grilledutableau3">
    <w:name w:val="Grille du tableau3"/>
    <w:basedOn w:val="TableauNormal"/>
    <w:next w:val="Grilledutableau"/>
    <w:uiPriority w:val="39"/>
    <w:rsid w:val="00FF6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2">
    <w:name w:val="Mention non résolue2"/>
    <w:basedOn w:val="Policepardfaut"/>
    <w:uiPriority w:val="99"/>
    <w:semiHidden/>
    <w:unhideWhenUsed/>
    <w:rsid w:val="003C0B0D"/>
    <w:rPr>
      <w:color w:val="605E5C"/>
      <w:shd w:val="clear" w:color="auto" w:fill="E1DFDD"/>
    </w:rPr>
  </w:style>
  <w:style w:type="paragraph" w:styleId="Rvision">
    <w:name w:val="Revision"/>
    <w:hidden/>
    <w:uiPriority w:val="99"/>
    <w:semiHidden/>
    <w:rsid w:val="005E4F9E"/>
    <w:pPr>
      <w:spacing w:after="0" w:line="240" w:lineRule="auto"/>
    </w:pPr>
  </w:style>
  <w:style w:type="table" w:customStyle="1" w:styleId="Grilledutableau4">
    <w:name w:val="Grille du tableau4"/>
    <w:basedOn w:val="TableauNormal"/>
    <w:next w:val="Grilledutableau"/>
    <w:uiPriority w:val="39"/>
    <w:rsid w:val="00943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09872">
      <w:bodyDiv w:val="1"/>
      <w:marLeft w:val="0"/>
      <w:marRight w:val="0"/>
      <w:marTop w:val="0"/>
      <w:marBottom w:val="0"/>
      <w:divBdr>
        <w:top w:val="none" w:sz="0" w:space="0" w:color="auto"/>
        <w:left w:val="none" w:sz="0" w:space="0" w:color="auto"/>
        <w:bottom w:val="none" w:sz="0" w:space="0" w:color="auto"/>
        <w:right w:val="none" w:sz="0" w:space="0" w:color="auto"/>
      </w:divBdr>
    </w:div>
    <w:div w:id="426853737">
      <w:bodyDiv w:val="1"/>
      <w:marLeft w:val="0"/>
      <w:marRight w:val="0"/>
      <w:marTop w:val="0"/>
      <w:marBottom w:val="0"/>
      <w:divBdr>
        <w:top w:val="none" w:sz="0" w:space="0" w:color="auto"/>
        <w:left w:val="none" w:sz="0" w:space="0" w:color="auto"/>
        <w:bottom w:val="none" w:sz="0" w:space="0" w:color="auto"/>
        <w:right w:val="none" w:sz="0" w:space="0" w:color="auto"/>
      </w:divBdr>
    </w:div>
    <w:div w:id="492768036">
      <w:bodyDiv w:val="1"/>
      <w:marLeft w:val="0"/>
      <w:marRight w:val="0"/>
      <w:marTop w:val="0"/>
      <w:marBottom w:val="0"/>
      <w:divBdr>
        <w:top w:val="none" w:sz="0" w:space="0" w:color="auto"/>
        <w:left w:val="none" w:sz="0" w:space="0" w:color="auto"/>
        <w:bottom w:val="none" w:sz="0" w:space="0" w:color="auto"/>
        <w:right w:val="none" w:sz="0" w:space="0" w:color="auto"/>
      </w:divBdr>
    </w:div>
    <w:div w:id="507865466">
      <w:bodyDiv w:val="1"/>
      <w:marLeft w:val="0"/>
      <w:marRight w:val="0"/>
      <w:marTop w:val="0"/>
      <w:marBottom w:val="0"/>
      <w:divBdr>
        <w:top w:val="none" w:sz="0" w:space="0" w:color="auto"/>
        <w:left w:val="none" w:sz="0" w:space="0" w:color="auto"/>
        <w:bottom w:val="none" w:sz="0" w:space="0" w:color="auto"/>
        <w:right w:val="none" w:sz="0" w:space="0" w:color="auto"/>
      </w:divBdr>
    </w:div>
    <w:div w:id="1034234430">
      <w:bodyDiv w:val="1"/>
      <w:marLeft w:val="0"/>
      <w:marRight w:val="0"/>
      <w:marTop w:val="0"/>
      <w:marBottom w:val="0"/>
      <w:divBdr>
        <w:top w:val="none" w:sz="0" w:space="0" w:color="auto"/>
        <w:left w:val="none" w:sz="0" w:space="0" w:color="auto"/>
        <w:bottom w:val="none" w:sz="0" w:space="0" w:color="auto"/>
        <w:right w:val="none" w:sz="0" w:space="0" w:color="auto"/>
      </w:divBdr>
    </w:div>
    <w:div w:id="1233739925">
      <w:bodyDiv w:val="1"/>
      <w:marLeft w:val="0"/>
      <w:marRight w:val="0"/>
      <w:marTop w:val="0"/>
      <w:marBottom w:val="0"/>
      <w:divBdr>
        <w:top w:val="none" w:sz="0" w:space="0" w:color="auto"/>
        <w:left w:val="none" w:sz="0" w:space="0" w:color="auto"/>
        <w:bottom w:val="none" w:sz="0" w:space="0" w:color="auto"/>
        <w:right w:val="none" w:sz="0" w:space="0" w:color="auto"/>
      </w:divBdr>
    </w:div>
    <w:div w:id="1415206946">
      <w:bodyDiv w:val="1"/>
      <w:marLeft w:val="0"/>
      <w:marRight w:val="0"/>
      <w:marTop w:val="0"/>
      <w:marBottom w:val="0"/>
      <w:divBdr>
        <w:top w:val="none" w:sz="0" w:space="0" w:color="auto"/>
        <w:left w:val="none" w:sz="0" w:space="0" w:color="auto"/>
        <w:bottom w:val="none" w:sz="0" w:space="0" w:color="auto"/>
        <w:right w:val="none" w:sz="0" w:space="0" w:color="auto"/>
      </w:divBdr>
    </w:div>
    <w:div w:id="1435860721">
      <w:bodyDiv w:val="1"/>
      <w:marLeft w:val="0"/>
      <w:marRight w:val="0"/>
      <w:marTop w:val="0"/>
      <w:marBottom w:val="0"/>
      <w:divBdr>
        <w:top w:val="none" w:sz="0" w:space="0" w:color="auto"/>
        <w:left w:val="none" w:sz="0" w:space="0" w:color="auto"/>
        <w:bottom w:val="none" w:sz="0" w:space="0" w:color="auto"/>
        <w:right w:val="none" w:sz="0" w:space="0" w:color="auto"/>
      </w:divBdr>
    </w:div>
    <w:div w:id="1487627808">
      <w:bodyDiv w:val="1"/>
      <w:marLeft w:val="0"/>
      <w:marRight w:val="0"/>
      <w:marTop w:val="0"/>
      <w:marBottom w:val="0"/>
      <w:divBdr>
        <w:top w:val="none" w:sz="0" w:space="0" w:color="auto"/>
        <w:left w:val="none" w:sz="0" w:space="0" w:color="auto"/>
        <w:bottom w:val="none" w:sz="0" w:space="0" w:color="auto"/>
        <w:right w:val="none" w:sz="0" w:space="0" w:color="auto"/>
      </w:divBdr>
    </w:div>
    <w:div w:id="1511749828">
      <w:bodyDiv w:val="1"/>
      <w:marLeft w:val="0"/>
      <w:marRight w:val="0"/>
      <w:marTop w:val="0"/>
      <w:marBottom w:val="0"/>
      <w:divBdr>
        <w:top w:val="none" w:sz="0" w:space="0" w:color="auto"/>
        <w:left w:val="none" w:sz="0" w:space="0" w:color="auto"/>
        <w:bottom w:val="none" w:sz="0" w:space="0" w:color="auto"/>
        <w:right w:val="none" w:sz="0" w:space="0" w:color="auto"/>
      </w:divBdr>
    </w:div>
    <w:div w:id="1739281515">
      <w:bodyDiv w:val="1"/>
      <w:marLeft w:val="0"/>
      <w:marRight w:val="0"/>
      <w:marTop w:val="0"/>
      <w:marBottom w:val="0"/>
      <w:divBdr>
        <w:top w:val="none" w:sz="0" w:space="0" w:color="auto"/>
        <w:left w:val="none" w:sz="0" w:space="0" w:color="auto"/>
        <w:bottom w:val="none" w:sz="0" w:space="0" w:color="auto"/>
        <w:right w:val="none" w:sz="0" w:space="0" w:color="auto"/>
      </w:divBdr>
    </w:div>
    <w:div w:id="2061316255">
      <w:bodyDiv w:val="1"/>
      <w:marLeft w:val="0"/>
      <w:marRight w:val="0"/>
      <w:marTop w:val="0"/>
      <w:marBottom w:val="0"/>
      <w:divBdr>
        <w:top w:val="none" w:sz="0" w:space="0" w:color="auto"/>
        <w:left w:val="none" w:sz="0" w:space="0" w:color="auto"/>
        <w:bottom w:val="none" w:sz="0" w:space="0" w:color="auto"/>
        <w:right w:val="none" w:sz="0" w:space="0" w:color="auto"/>
      </w:divBdr>
    </w:div>
    <w:div w:id="211959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idArticle=LEGIARTI000023860325&amp;cidTexte=LEGITEXT000006072665&amp;dateTexte=20150115" TargetMode="External"/><Relationship Id="rId26" Type="http://schemas.openxmlformats.org/officeDocument/2006/relationships/hyperlink" Target="https://www.legifrance.gouv.fr/affichCodeArticle.do;jsessionid=A81CC22CC1F2C69EB3F532707CAC73A2.tplgfr25s_2?idArticle=LEGIARTI000036642472&amp;cidTexte=LEGITEXT000006074220&amp;dateTexte=20180701&amp;categorieLien=id&amp;oldAction=&amp;nbResultRech=" TargetMode="External"/><Relationship Id="rId3" Type="http://schemas.openxmlformats.org/officeDocument/2006/relationships/customXml" Target="../customXml/item3.xml"/><Relationship Id="rId21" Type="http://schemas.openxmlformats.org/officeDocument/2006/relationships/hyperlink" Target="https://www.legifrance.gouv.fr/affichTexte.do?cidTexte=JORFTEXT000000645384&amp;categorieLien=id"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aida.ineris.fr/consultation_document/8513" TargetMode="External"/><Relationship Id="rId25" Type="http://schemas.openxmlformats.org/officeDocument/2006/relationships/hyperlink" Target="https://www.legifrance.gouv.fr/affichTexte.do?cidTexte=JORFTEXT000021795143&amp;dateTexte=&amp;categorieLien=id"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legifrance.gouv.fr/affichTexte.do?cidTexte=JORFTEXT000021795143&amp;dateTexte=&amp;categorieLien=id" TargetMode="External"/><Relationship Id="rId29" Type="http://schemas.openxmlformats.org/officeDocument/2006/relationships/hyperlink" Target="https://www.legifrance.gouv.fr/affichCodeArticle.do?idArticle=LEGIARTI000022495275&amp;cidTexte=LEGITEXT000006074220&amp;dateTexte=2010071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legifrance.gouv.fr/affichCodeArticle.do;jsessionid=1BC0188A8EED957C477DF9DF09A23AFF.tplgfr25s_2?idArticle=LEGIARTI000031790640&amp;cidTexte=LEGITEXT000006074220&amp;dateTexte=20180304"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legifrance.gouv.fr/affichTexte.do;jsessionid=73A9590023C0AE1E3D3FD986A6E6A26B.tplgfr25s_2?cidTexte=JORFTEXT000038969068&amp;dateTexte=20190828" TargetMode="External"/><Relationship Id="rId28" Type="http://schemas.openxmlformats.org/officeDocument/2006/relationships/hyperlink" Target="https://www.legifrance.gouv.fr/affichCodeArticle.do;jsessionid=A81CC22CC1F2C69EB3F532707CAC73A2.tplgfr25s_2?idArticle=LEGIARTI000036642472&amp;cidTexte=LEGITEXT000006074220&amp;dateTexte=20180701&amp;categorieLien=id&amp;oldAction=&amp;nbResultRech=" TargetMode="External"/><Relationship Id="rId10" Type="http://schemas.openxmlformats.org/officeDocument/2006/relationships/endnotes" Target="endnotes.xml"/><Relationship Id="rId19" Type="http://schemas.openxmlformats.org/officeDocument/2006/relationships/hyperlink" Target="https://www.legifrance.gouv.fr/affichTexte.do?cidTexte=JORFTEXT000000423756"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legifrance.gouv.fr/affichTexte.do?cidTexte=JORFTEXT000020401849&amp;categorieLien=id" TargetMode="External"/><Relationship Id="rId27" Type="http://schemas.openxmlformats.org/officeDocument/2006/relationships/hyperlink" Target="https://www.legifrance.gouv.fr/affichCodeArticle.do;jsessionid=A81CC22CC1F2C69EB3F532707CAC73A2.tplgfr25s_2?idArticle=LEGIARTI000022053922&amp;cidTexte=LEGITEXT000006074220&amp;dateTexte=20180701&amp;categorieLien=id&amp;oldAction=" TargetMode="External"/><Relationship Id="rId30" Type="http://schemas.openxmlformats.org/officeDocument/2006/relationships/hyperlink" Target="https://www.legifrance.gouv.fr/affichTexte.do;jsessionid=0ED116FAA63C2936572D839A28037ED3.tplgfr24s_2?cidTexte=JORFTEXT000036128632&amp;dateTexte=20180101"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6D787980AB584580BA3E1C4254B006" ma:contentTypeVersion="3" ma:contentTypeDescription="Crée un document." ma:contentTypeScope="" ma:versionID="ad567848fd6030881e92cabfd905c475">
  <xsd:schema xmlns:xsd="http://www.w3.org/2001/XMLSchema" xmlns:xs="http://www.w3.org/2001/XMLSchema" xmlns:p="http://schemas.microsoft.com/office/2006/metadata/properties" xmlns:ns2="9ae19e01-4fed-4f1e-aab5-050d97ae2a92" targetNamespace="http://schemas.microsoft.com/office/2006/metadata/properties" ma:root="true" ma:fieldsID="94bdb5a4945bad2bc854dc844ab1bce1" ns2:_="">
    <xsd:import namespace="9ae19e01-4fed-4f1e-aab5-050d97ae2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19e01-4fed-4f1e-aab5-050d97ae2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8A7F0-F142-43F9-978A-52F05E0043DA}">
  <ds:schemaRefs>
    <ds:schemaRef ds:uri="http://schemas.microsoft.com/sharepoint/v3/contenttype/forms"/>
  </ds:schemaRefs>
</ds:datastoreItem>
</file>

<file path=customXml/itemProps2.xml><?xml version="1.0" encoding="utf-8"?>
<ds:datastoreItem xmlns:ds="http://schemas.openxmlformats.org/officeDocument/2006/customXml" ds:itemID="{D2E2B4ED-7A59-43F5-A56E-C1B6C99391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28367A-9178-4854-9B10-75D63151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19e01-4fed-4f1e-aab5-050d97ae2a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063040-7D9D-4A3D-B5E6-51A4DDE7F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1358</Words>
  <Characters>7473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Denis Kiffer</dc:creator>
  <cp:lastModifiedBy>NOUYOUX Dominique</cp:lastModifiedBy>
  <cp:revision>2</cp:revision>
  <cp:lastPrinted>2024-02-05T10:06:00Z</cp:lastPrinted>
  <dcterms:created xsi:type="dcterms:W3CDTF">2025-09-26T15:29:00Z</dcterms:created>
  <dcterms:modified xsi:type="dcterms:W3CDTF">2025-09-26T15:29:00Z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0x010100106D787980AB584580BA3E1C4254B006</vt:lpwstr>
  </property>
  <property fmtid="{D5CDD505-2E9C-101B-9397-08002B2CF9AE}" pid="3" name="ClassificationContentMarkingFooterShapeIds">
    <vt:lpwstr>602a966a,5c58ef9b,11c79364</vt:lpwstr>
  </property>
  <property fmtid="{D5CDD505-2E9C-101B-9397-08002B2CF9AE}" pid="4" name="ClassificationContentMarkingFooterFontProps">
    <vt:lpwstr>#000000,10,Aptos</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2025-08-20T07:09:28Z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c72efbec-a43c-4d4d-bd11-6cdc5623fa34</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ies>
</file>